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EA3" w:rsidRDefault="00187EA3" w:rsidP="00187EA3">
      <w:pPr>
        <w:shd w:val="clear" w:color="auto" w:fill="FFFFFF"/>
        <w:spacing w:after="375" w:line="240" w:lineRule="auto"/>
        <w:outlineLvl w:val="0"/>
        <w:rPr>
          <w:rFonts w:ascii="Segoe UI" w:eastAsia="Times New Roman" w:hAnsi="Segoe UI" w:cs="Segoe UI"/>
          <w:b/>
          <w:bCs/>
          <w:color w:val="444444"/>
          <w:kern w:val="36"/>
          <w:sz w:val="28"/>
          <w:szCs w:val="28"/>
        </w:rPr>
      </w:pPr>
      <w:bookmarkStart w:id="0" w:name="_GoBack"/>
      <w:bookmarkEnd w:id="0"/>
      <w:r w:rsidRPr="00187EA3">
        <w:rPr>
          <w:rFonts w:ascii="Segoe UI" w:eastAsia="Times New Roman" w:hAnsi="Segoe UI" w:cs="Segoe UI"/>
          <w:b/>
          <w:bCs/>
          <w:color w:val="444444"/>
          <w:kern w:val="36"/>
          <w:sz w:val="28"/>
          <w:szCs w:val="28"/>
        </w:rPr>
        <w:t>The Legislative Process</w:t>
      </w:r>
      <w:r>
        <w:rPr>
          <w:rFonts w:ascii="Segoe UI" w:eastAsia="Times New Roman" w:hAnsi="Segoe UI" w:cs="Segoe UI"/>
          <w:b/>
          <w:bCs/>
          <w:color w:val="444444"/>
          <w:kern w:val="36"/>
          <w:sz w:val="28"/>
          <w:szCs w:val="28"/>
        </w:rPr>
        <w:t xml:space="preserve"> (Federal)</w:t>
      </w:r>
    </w:p>
    <w:p w:rsidR="00187EA3" w:rsidRPr="00187EA3" w:rsidRDefault="00187EA3" w:rsidP="00187EA3">
      <w:pPr>
        <w:shd w:val="clear" w:color="auto" w:fill="FFFFFF"/>
        <w:spacing w:after="375" w:line="240" w:lineRule="auto"/>
        <w:outlineLvl w:val="0"/>
        <w:rPr>
          <w:rFonts w:ascii="Segoe UI" w:eastAsia="Times New Roman" w:hAnsi="Segoe UI" w:cs="Segoe UI"/>
          <w:bCs/>
          <w:color w:val="444444"/>
          <w:kern w:val="36"/>
          <w:sz w:val="28"/>
          <w:szCs w:val="28"/>
        </w:rPr>
      </w:pPr>
      <w:r w:rsidRPr="00187EA3">
        <w:rPr>
          <w:rFonts w:ascii="Segoe UI" w:eastAsia="Times New Roman" w:hAnsi="Segoe UI" w:cs="Segoe UI"/>
          <w:bCs/>
          <w:color w:val="444444"/>
          <w:kern w:val="36"/>
          <w:sz w:val="28"/>
          <w:szCs w:val="28"/>
        </w:rPr>
        <w:t>Adapted From: http://congress.org/advocacy-101/the-legislative-process/</w:t>
      </w:r>
    </w:p>
    <w:p w:rsidR="00187EA3" w:rsidRPr="00187EA3" w:rsidRDefault="00187EA3" w:rsidP="00187EA3">
      <w:pPr>
        <w:shd w:val="clear" w:color="auto" w:fill="FFFFFF"/>
        <w:spacing w:after="0" w:line="240" w:lineRule="auto"/>
        <w:outlineLvl w:val="2"/>
        <w:rPr>
          <w:rFonts w:ascii="Segoe UI" w:eastAsia="Times New Roman" w:hAnsi="Segoe UI" w:cs="Segoe UI"/>
          <w:b/>
          <w:bCs/>
          <w:color w:val="444444"/>
          <w:sz w:val="28"/>
          <w:szCs w:val="28"/>
        </w:rPr>
      </w:pPr>
      <w:r w:rsidRPr="00187EA3">
        <w:rPr>
          <w:rFonts w:ascii="Segoe UI" w:eastAsia="Times New Roman" w:hAnsi="Segoe UI" w:cs="Segoe UI"/>
          <w:b/>
          <w:bCs/>
          <w:color w:val="444444"/>
          <w:sz w:val="28"/>
          <w:szCs w:val="28"/>
        </w:rPr>
        <w:t>Introduction</w:t>
      </w:r>
    </w:p>
    <w:p w:rsidR="00187EA3" w:rsidRPr="00187EA3" w:rsidRDefault="00187EA3" w:rsidP="00187EA3">
      <w:pPr>
        <w:shd w:val="clear" w:color="auto" w:fill="FFFFFF"/>
        <w:spacing w:after="225" w:line="330" w:lineRule="atLeast"/>
        <w:rPr>
          <w:rFonts w:ascii="Segoe UI" w:eastAsia="Times New Roman" w:hAnsi="Segoe UI" w:cs="Segoe UI"/>
          <w:color w:val="444444"/>
          <w:sz w:val="28"/>
          <w:szCs w:val="28"/>
        </w:rPr>
      </w:pPr>
      <w:r w:rsidRPr="00187EA3">
        <w:rPr>
          <w:rFonts w:ascii="Segoe UI" w:eastAsia="Times New Roman" w:hAnsi="Segoe UI" w:cs="Segoe UI"/>
          <w:color w:val="444444"/>
          <w:sz w:val="28"/>
          <w:szCs w:val="28"/>
        </w:rPr>
        <w:t>Anyone may draft a bill; however, only members of Congress can introduce legislation, and by doing so become the sponsor(s). There are four basic types of legislation: bills, joint resolutions, concurrent resolutions, and simple resolutions. The official legislative process begins when a bill or resolution is numbered – H.R. signifies a House bill and S. a Senate bill – referred to a committee and printed by the Government Printing Office.</w:t>
      </w:r>
    </w:p>
    <w:p w:rsidR="00187EA3" w:rsidRPr="00187EA3" w:rsidRDefault="00187EA3" w:rsidP="00187EA3">
      <w:pPr>
        <w:shd w:val="clear" w:color="auto" w:fill="FFFFFF"/>
        <w:spacing w:after="0" w:line="240" w:lineRule="auto"/>
        <w:outlineLvl w:val="2"/>
        <w:rPr>
          <w:rFonts w:ascii="Segoe UI" w:eastAsia="Times New Roman" w:hAnsi="Segoe UI" w:cs="Segoe UI"/>
          <w:b/>
          <w:bCs/>
          <w:color w:val="444444"/>
          <w:sz w:val="28"/>
          <w:szCs w:val="28"/>
        </w:rPr>
      </w:pPr>
      <w:r w:rsidRPr="00187EA3">
        <w:rPr>
          <w:rFonts w:ascii="Segoe UI" w:eastAsia="Times New Roman" w:hAnsi="Segoe UI" w:cs="Segoe UI"/>
          <w:b/>
          <w:bCs/>
          <w:color w:val="444444"/>
          <w:sz w:val="28"/>
          <w:szCs w:val="28"/>
        </w:rPr>
        <w:t>Step 1. Referral to Committee</w:t>
      </w:r>
    </w:p>
    <w:p w:rsidR="00187EA3" w:rsidRPr="00187EA3" w:rsidRDefault="00187EA3" w:rsidP="00187EA3">
      <w:pPr>
        <w:shd w:val="clear" w:color="auto" w:fill="FFFFFF"/>
        <w:spacing w:after="225" w:line="330" w:lineRule="atLeast"/>
        <w:rPr>
          <w:rFonts w:ascii="Segoe UI" w:eastAsia="Times New Roman" w:hAnsi="Segoe UI" w:cs="Segoe UI"/>
          <w:color w:val="444444"/>
          <w:sz w:val="28"/>
          <w:szCs w:val="28"/>
        </w:rPr>
      </w:pPr>
      <w:r w:rsidRPr="00187EA3">
        <w:rPr>
          <w:rFonts w:ascii="Segoe UI" w:eastAsia="Times New Roman" w:hAnsi="Segoe UI" w:cs="Segoe UI"/>
          <w:color w:val="444444"/>
          <w:sz w:val="28"/>
          <w:szCs w:val="28"/>
        </w:rPr>
        <w:t>With few exceptions, bills are referred to standing committees in the House or Senate according to carefully delineated rules of procedure.</w:t>
      </w:r>
    </w:p>
    <w:p w:rsidR="00187EA3" w:rsidRPr="00187EA3" w:rsidRDefault="00187EA3" w:rsidP="00187EA3">
      <w:pPr>
        <w:shd w:val="clear" w:color="auto" w:fill="FFFFFF"/>
        <w:spacing w:after="0" w:line="240" w:lineRule="auto"/>
        <w:outlineLvl w:val="2"/>
        <w:rPr>
          <w:rFonts w:ascii="Segoe UI" w:eastAsia="Times New Roman" w:hAnsi="Segoe UI" w:cs="Segoe UI"/>
          <w:b/>
          <w:bCs/>
          <w:color w:val="444444"/>
          <w:sz w:val="28"/>
          <w:szCs w:val="28"/>
        </w:rPr>
      </w:pPr>
      <w:r w:rsidRPr="00187EA3">
        <w:rPr>
          <w:rFonts w:ascii="Segoe UI" w:eastAsia="Times New Roman" w:hAnsi="Segoe UI" w:cs="Segoe UI"/>
          <w:b/>
          <w:bCs/>
          <w:color w:val="444444"/>
          <w:sz w:val="28"/>
          <w:szCs w:val="28"/>
        </w:rPr>
        <w:t>Step 2. Committee Action</w:t>
      </w:r>
    </w:p>
    <w:p w:rsidR="00187EA3" w:rsidRPr="00187EA3" w:rsidRDefault="00187EA3" w:rsidP="00187EA3">
      <w:pPr>
        <w:shd w:val="clear" w:color="auto" w:fill="FFFFFF"/>
        <w:spacing w:after="225" w:line="330" w:lineRule="atLeast"/>
        <w:rPr>
          <w:rFonts w:ascii="Segoe UI" w:eastAsia="Times New Roman" w:hAnsi="Segoe UI" w:cs="Segoe UI"/>
          <w:color w:val="444444"/>
          <w:sz w:val="28"/>
          <w:szCs w:val="28"/>
        </w:rPr>
      </w:pPr>
      <w:r w:rsidRPr="00187EA3">
        <w:rPr>
          <w:rFonts w:ascii="Segoe UI" w:eastAsia="Times New Roman" w:hAnsi="Segoe UI" w:cs="Segoe UI"/>
          <w:color w:val="444444"/>
          <w:sz w:val="28"/>
          <w:szCs w:val="28"/>
        </w:rPr>
        <w:t>When a bill reaches a committee it is placed on the committee’s calendar. A bill can be referred to a subcommittee or considered by the committee as a whole. It is at this point that a bill is examined carefully and its chances for passage are determined. If the committee does not act on a bill, it is the equivalent of killing it.</w:t>
      </w:r>
    </w:p>
    <w:p w:rsidR="00187EA3" w:rsidRPr="00187EA3" w:rsidRDefault="00187EA3" w:rsidP="00187EA3">
      <w:pPr>
        <w:shd w:val="clear" w:color="auto" w:fill="FFFFFF"/>
        <w:spacing w:after="0" w:line="240" w:lineRule="auto"/>
        <w:outlineLvl w:val="2"/>
        <w:rPr>
          <w:rFonts w:ascii="Segoe UI" w:eastAsia="Times New Roman" w:hAnsi="Segoe UI" w:cs="Segoe UI"/>
          <w:b/>
          <w:bCs/>
          <w:color w:val="444444"/>
          <w:sz w:val="28"/>
          <w:szCs w:val="28"/>
        </w:rPr>
      </w:pPr>
      <w:r w:rsidRPr="00187EA3">
        <w:rPr>
          <w:rFonts w:ascii="Segoe UI" w:eastAsia="Times New Roman" w:hAnsi="Segoe UI" w:cs="Segoe UI"/>
          <w:b/>
          <w:bCs/>
          <w:color w:val="444444"/>
          <w:sz w:val="28"/>
          <w:szCs w:val="28"/>
        </w:rPr>
        <w:t>Step 3. Subcommittee Review</w:t>
      </w:r>
    </w:p>
    <w:p w:rsidR="00187EA3" w:rsidRPr="00187EA3" w:rsidRDefault="00187EA3" w:rsidP="00187EA3">
      <w:pPr>
        <w:shd w:val="clear" w:color="auto" w:fill="FFFFFF"/>
        <w:spacing w:after="225" w:line="330" w:lineRule="atLeast"/>
        <w:rPr>
          <w:rFonts w:ascii="Segoe UI" w:eastAsia="Times New Roman" w:hAnsi="Segoe UI" w:cs="Segoe UI"/>
          <w:color w:val="444444"/>
          <w:sz w:val="28"/>
          <w:szCs w:val="28"/>
        </w:rPr>
      </w:pPr>
      <w:r w:rsidRPr="00187EA3">
        <w:rPr>
          <w:rFonts w:ascii="Segoe UI" w:eastAsia="Times New Roman" w:hAnsi="Segoe UI" w:cs="Segoe UI"/>
          <w:color w:val="444444"/>
          <w:sz w:val="28"/>
          <w:szCs w:val="28"/>
        </w:rPr>
        <w:t>Often, bills are referred to a subcommittee for study and hearings. Hearings provide the opportunity to put on the record the views of the executive branch, experts, other public officials, supporters and opponents of the legislation. Testimony can be given in person or submitted as a written statement.</w:t>
      </w:r>
    </w:p>
    <w:p w:rsidR="00187EA3" w:rsidRPr="00187EA3" w:rsidRDefault="00187EA3" w:rsidP="00187EA3">
      <w:pPr>
        <w:shd w:val="clear" w:color="auto" w:fill="FFFFFF"/>
        <w:spacing w:after="0" w:line="240" w:lineRule="auto"/>
        <w:outlineLvl w:val="2"/>
        <w:rPr>
          <w:rFonts w:ascii="Segoe UI" w:eastAsia="Times New Roman" w:hAnsi="Segoe UI" w:cs="Segoe UI"/>
          <w:b/>
          <w:bCs/>
          <w:color w:val="444444"/>
          <w:sz w:val="28"/>
          <w:szCs w:val="28"/>
        </w:rPr>
      </w:pPr>
      <w:r w:rsidRPr="00187EA3">
        <w:rPr>
          <w:rFonts w:ascii="Segoe UI" w:eastAsia="Times New Roman" w:hAnsi="Segoe UI" w:cs="Segoe UI"/>
          <w:b/>
          <w:bCs/>
          <w:color w:val="444444"/>
          <w:sz w:val="28"/>
          <w:szCs w:val="28"/>
        </w:rPr>
        <w:t>Step 4. Mark Up</w:t>
      </w:r>
    </w:p>
    <w:p w:rsidR="00187EA3" w:rsidRPr="00187EA3" w:rsidRDefault="00187EA3" w:rsidP="00187EA3">
      <w:pPr>
        <w:shd w:val="clear" w:color="auto" w:fill="FFFFFF"/>
        <w:spacing w:after="225" w:line="330" w:lineRule="atLeast"/>
        <w:rPr>
          <w:rFonts w:ascii="Segoe UI" w:eastAsia="Times New Roman" w:hAnsi="Segoe UI" w:cs="Segoe UI"/>
          <w:color w:val="444444"/>
          <w:sz w:val="28"/>
          <w:szCs w:val="28"/>
        </w:rPr>
      </w:pPr>
      <w:r w:rsidRPr="00187EA3">
        <w:rPr>
          <w:rFonts w:ascii="Segoe UI" w:eastAsia="Times New Roman" w:hAnsi="Segoe UI" w:cs="Segoe UI"/>
          <w:color w:val="444444"/>
          <w:sz w:val="28"/>
          <w:szCs w:val="28"/>
        </w:rPr>
        <w:t xml:space="preserve">When the hearings are completed, the subcommittee may meet to “mark up” the bill, that is, make changes and amendments prior to recommending </w:t>
      </w:r>
      <w:r w:rsidRPr="00187EA3">
        <w:rPr>
          <w:rFonts w:ascii="Segoe UI" w:eastAsia="Times New Roman" w:hAnsi="Segoe UI" w:cs="Segoe UI"/>
          <w:color w:val="444444"/>
          <w:sz w:val="28"/>
          <w:szCs w:val="28"/>
        </w:rPr>
        <w:lastRenderedPageBreak/>
        <w:t>the bill to the full committee. If a subcommittee votes not to report legislation to the full committee, the bill dies.</w:t>
      </w:r>
    </w:p>
    <w:p w:rsidR="00187EA3" w:rsidRPr="00187EA3" w:rsidRDefault="00187EA3" w:rsidP="00187EA3">
      <w:pPr>
        <w:shd w:val="clear" w:color="auto" w:fill="FFFFFF"/>
        <w:spacing w:after="0" w:line="240" w:lineRule="auto"/>
        <w:outlineLvl w:val="2"/>
        <w:rPr>
          <w:rFonts w:ascii="Segoe UI" w:eastAsia="Times New Roman" w:hAnsi="Segoe UI" w:cs="Segoe UI"/>
          <w:b/>
          <w:bCs/>
          <w:color w:val="444444"/>
          <w:sz w:val="28"/>
          <w:szCs w:val="28"/>
        </w:rPr>
      </w:pPr>
      <w:r w:rsidRPr="00187EA3">
        <w:rPr>
          <w:rFonts w:ascii="Segoe UI" w:eastAsia="Times New Roman" w:hAnsi="Segoe UI" w:cs="Segoe UI"/>
          <w:b/>
          <w:bCs/>
          <w:color w:val="444444"/>
          <w:sz w:val="28"/>
          <w:szCs w:val="28"/>
        </w:rPr>
        <w:t>Step 5. Committee Action to Report A Bill</w:t>
      </w:r>
    </w:p>
    <w:p w:rsidR="00187EA3" w:rsidRPr="00187EA3" w:rsidRDefault="00187EA3" w:rsidP="00187EA3">
      <w:pPr>
        <w:shd w:val="clear" w:color="auto" w:fill="FFFFFF"/>
        <w:spacing w:after="225" w:line="330" w:lineRule="atLeast"/>
        <w:rPr>
          <w:rFonts w:ascii="Segoe UI" w:eastAsia="Times New Roman" w:hAnsi="Segoe UI" w:cs="Segoe UI"/>
          <w:color w:val="444444"/>
          <w:sz w:val="28"/>
          <w:szCs w:val="28"/>
        </w:rPr>
      </w:pPr>
      <w:r w:rsidRPr="00187EA3">
        <w:rPr>
          <w:rFonts w:ascii="Segoe UI" w:eastAsia="Times New Roman" w:hAnsi="Segoe UI" w:cs="Segoe UI"/>
          <w:color w:val="444444"/>
          <w:sz w:val="28"/>
          <w:szCs w:val="28"/>
        </w:rPr>
        <w:t>After receiving a subcommittee’s report on a bill, the full committee can conduct further study and hearings, or it can vote on the subcommittee’s recommendations and any proposed amendments. The full committee then votes on its recommendation to the House or Senate. This procedure is called “ordering a bill reported.”</w:t>
      </w:r>
    </w:p>
    <w:p w:rsidR="00187EA3" w:rsidRPr="00187EA3" w:rsidRDefault="00187EA3" w:rsidP="00187EA3">
      <w:pPr>
        <w:shd w:val="clear" w:color="auto" w:fill="FFFFFF"/>
        <w:spacing w:after="0" w:line="240" w:lineRule="auto"/>
        <w:outlineLvl w:val="2"/>
        <w:rPr>
          <w:rFonts w:ascii="Segoe UI" w:eastAsia="Times New Roman" w:hAnsi="Segoe UI" w:cs="Segoe UI"/>
          <w:b/>
          <w:bCs/>
          <w:color w:val="444444"/>
          <w:sz w:val="28"/>
          <w:szCs w:val="28"/>
        </w:rPr>
      </w:pPr>
      <w:r w:rsidRPr="00187EA3">
        <w:rPr>
          <w:rFonts w:ascii="Segoe UI" w:eastAsia="Times New Roman" w:hAnsi="Segoe UI" w:cs="Segoe UI"/>
          <w:b/>
          <w:bCs/>
          <w:color w:val="444444"/>
          <w:sz w:val="28"/>
          <w:szCs w:val="28"/>
        </w:rPr>
        <w:t>Step 6. Publication of a Written Report</w:t>
      </w:r>
    </w:p>
    <w:p w:rsidR="00187EA3" w:rsidRPr="00187EA3" w:rsidRDefault="00187EA3" w:rsidP="00187EA3">
      <w:pPr>
        <w:shd w:val="clear" w:color="auto" w:fill="FFFFFF"/>
        <w:spacing w:after="225" w:line="330" w:lineRule="atLeast"/>
        <w:rPr>
          <w:rFonts w:ascii="Segoe UI" w:eastAsia="Times New Roman" w:hAnsi="Segoe UI" w:cs="Segoe UI"/>
          <w:color w:val="444444"/>
          <w:sz w:val="28"/>
          <w:szCs w:val="28"/>
        </w:rPr>
      </w:pPr>
      <w:r w:rsidRPr="00187EA3">
        <w:rPr>
          <w:rFonts w:ascii="Segoe UI" w:eastAsia="Times New Roman" w:hAnsi="Segoe UI" w:cs="Segoe UI"/>
          <w:color w:val="444444"/>
          <w:sz w:val="28"/>
          <w:szCs w:val="28"/>
        </w:rPr>
        <w:t>After a committee votes to have a bill reported, the committee chairman instructs staff to prepare a written report on the bill. This report describes the intent and scope of the legislation, impact on existing laws and programs, position of the executive branch, and views of dissenting members of the committee.</w:t>
      </w:r>
    </w:p>
    <w:p w:rsidR="00187EA3" w:rsidRPr="00187EA3" w:rsidRDefault="00187EA3" w:rsidP="00187EA3">
      <w:pPr>
        <w:shd w:val="clear" w:color="auto" w:fill="FFFFFF"/>
        <w:spacing w:after="0" w:line="240" w:lineRule="auto"/>
        <w:outlineLvl w:val="2"/>
        <w:rPr>
          <w:rFonts w:ascii="Segoe UI" w:eastAsia="Times New Roman" w:hAnsi="Segoe UI" w:cs="Segoe UI"/>
          <w:b/>
          <w:bCs/>
          <w:color w:val="444444"/>
          <w:sz w:val="28"/>
          <w:szCs w:val="28"/>
        </w:rPr>
      </w:pPr>
      <w:r w:rsidRPr="00187EA3">
        <w:rPr>
          <w:rFonts w:ascii="Segoe UI" w:eastAsia="Times New Roman" w:hAnsi="Segoe UI" w:cs="Segoe UI"/>
          <w:b/>
          <w:bCs/>
          <w:color w:val="444444"/>
          <w:sz w:val="28"/>
          <w:szCs w:val="28"/>
        </w:rPr>
        <w:t>Step 7. Scheduling Floor Action</w:t>
      </w:r>
    </w:p>
    <w:p w:rsidR="00187EA3" w:rsidRPr="00187EA3" w:rsidRDefault="00187EA3" w:rsidP="00187EA3">
      <w:pPr>
        <w:shd w:val="clear" w:color="auto" w:fill="FFFFFF"/>
        <w:spacing w:after="225" w:line="330" w:lineRule="atLeast"/>
        <w:rPr>
          <w:rFonts w:ascii="Segoe UI" w:eastAsia="Times New Roman" w:hAnsi="Segoe UI" w:cs="Segoe UI"/>
          <w:color w:val="444444"/>
          <w:sz w:val="28"/>
          <w:szCs w:val="28"/>
        </w:rPr>
      </w:pPr>
      <w:r w:rsidRPr="00187EA3">
        <w:rPr>
          <w:rFonts w:ascii="Segoe UI" w:eastAsia="Times New Roman" w:hAnsi="Segoe UI" w:cs="Segoe UI"/>
          <w:color w:val="444444"/>
          <w:sz w:val="28"/>
          <w:szCs w:val="28"/>
        </w:rPr>
        <w:t>After a bill is reported back to the chamber where it originated, it is placed in chronological order on the calendar. In the House there are several different legislative calendars, and the Speaker and majority leader largely determine if, when, and in what order bills come up. In the Senate there is only one legislative calendar.</w:t>
      </w:r>
    </w:p>
    <w:p w:rsidR="00187EA3" w:rsidRPr="00187EA3" w:rsidRDefault="00187EA3" w:rsidP="00187EA3">
      <w:pPr>
        <w:shd w:val="clear" w:color="auto" w:fill="FFFFFF"/>
        <w:spacing w:after="0" w:line="240" w:lineRule="auto"/>
        <w:outlineLvl w:val="2"/>
        <w:rPr>
          <w:rFonts w:ascii="Segoe UI" w:eastAsia="Times New Roman" w:hAnsi="Segoe UI" w:cs="Segoe UI"/>
          <w:b/>
          <w:bCs/>
          <w:color w:val="444444"/>
          <w:sz w:val="28"/>
          <w:szCs w:val="28"/>
        </w:rPr>
      </w:pPr>
      <w:r w:rsidRPr="00187EA3">
        <w:rPr>
          <w:rFonts w:ascii="Segoe UI" w:eastAsia="Times New Roman" w:hAnsi="Segoe UI" w:cs="Segoe UI"/>
          <w:b/>
          <w:bCs/>
          <w:color w:val="444444"/>
          <w:sz w:val="28"/>
          <w:szCs w:val="28"/>
        </w:rPr>
        <w:t>Step 8. Debate</w:t>
      </w:r>
    </w:p>
    <w:p w:rsidR="00187EA3" w:rsidRPr="00187EA3" w:rsidRDefault="00187EA3" w:rsidP="00187EA3">
      <w:pPr>
        <w:shd w:val="clear" w:color="auto" w:fill="FFFFFF"/>
        <w:spacing w:after="225" w:line="330" w:lineRule="atLeast"/>
        <w:rPr>
          <w:rFonts w:ascii="Segoe UI" w:eastAsia="Times New Roman" w:hAnsi="Segoe UI" w:cs="Segoe UI"/>
          <w:color w:val="444444"/>
          <w:sz w:val="28"/>
          <w:szCs w:val="28"/>
        </w:rPr>
      </w:pPr>
      <w:r w:rsidRPr="00187EA3">
        <w:rPr>
          <w:rFonts w:ascii="Segoe UI" w:eastAsia="Times New Roman" w:hAnsi="Segoe UI" w:cs="Segoe UI"/>
          <w:color w:val="444444"/>
          <w:sz w:val="28"/>
          <w:szCs w:val="28"/>
        </w:rPr>
        <w:t>When a bill reaches the floor of the House or Senate, there are rules or procedures governing the debate on legislation. These rules determine the conditions and amount of time allocated for general debate.</w:t>
      </w:r>
    </w:p>
    <w:p w:rsidR="00187EA3" w:rsidRPr="00187EA3" w:rsidRDefault="00187EA3" w:rsidP="00187EA3">
      <w:pPr>
        <w:shd w:val="clear" w:color="auto" w:fill="FFFFFF"/>
        <w:spacing w:after="0" w:line="240" w:lineRule="auto"/>
        <w:outlineLvl w:val="2"/>
        <w:rPr>
          <w:rFonts w:ascii="Segoe UI" w:eastAsia="Times New Roman" w:hAnsi="Segoe UI" w:cs="Segoe UI"/>
          <w:b/>
          <w:bCs/>
          <w:color w:val="444444"/>
          <w:sz w:val="28"/>
          <w:szCs w:val="28"/>
        </w:rPr>
      </w:pPr>
      <w:r w:rsidRPr="00187EA3">
        <w:rPr>
          <w:rFonts w:ascii="Segoe UI" w:eastAsia="Times New Roman" w:hAnsi="Segoe UI" w:cs="Segoe UI"/>
          <w:b/>
          <w:bCs/>
          <w:color w:val="444444"/>
          <w:sz w:val="28"/>
          <w:szCs w:val="28"/>
        </w:rPr>
        <w:t>Step 9. Voting</w:t>
      </w:r>
    </w:p>
    <w:p w:rsidR="00187EA3" w:rsidRPr="00187EA3" w:rsidRDefault="00187EA3" w:rsidP="00187EA3">
      <w:pPr>
        <w:shd w:val="clear" w:color="auto" w:fill="FFFFFF"/>
        <w:spacing w:after="225" w:line="330" w:lineRule="atLeast"/>
        <w:rPr>
          <w:rFonts w:ascii="Segoe UI" w:eastAsia="Times New Roman" w:hAnsi="Segoe UI" w:cs="Segoe UI"/>
          <w:color w:val="444444"/>
          <w:sz w:val="28"/>
          <w:szCs w:val="28"/>
        </w:rPr>
      </w:pPr>
      <w:r w:rsidRPr="00187EA3">
        <w:rPr>
          <w:rFonts w:ascii="Segoe UI" w:eastAsia="Times New Roman" w:hAnsi="Segoe UI" w:cs="Segoe UI"/>
          <w:color w:val="444444"/>
          <w:sz w:val="28"/>
          <w:szCs w:val="28"/>
        </w:rPr>
        <w:t>After the debate and the approval of any amendments, the bill is passed or defeated by the members voting.</w:t>
      </w:r>
    </w:p>
    <w:p w:rsidR="00187EA3" w:rsidRDefault="00187EA3" w:rsidP="00187EA3">
      <w:pPr>
        <w:shd w:val="clear" w:color="auto" w:fill="FFFFFF"/>
        <w:spacing w:after="0" w:line="240" w:lineRule="auto"/>
        <w:outlineLvl w:val="2"/>
        <w:rPr>
          <w:rFonts w:ascii="Segoe UI" w:eastAsia="Times New Roman" w:hAnsi="Segoe UI" w:cs="Segoe UI"/>
          <w:b/>
          <w:bCs/>
          <w:color w:val="444444"/>
          <w:sz w:val="28"/>
          <w:szCs w:val="28"/>
        </w:rPr>
      </w:pPr>
    </w:p>
    <w:p w:rsidR="00187EA3" w:rsidRPr="00187EA3" w:rsidRDefault="00187EA3" w:rsidP="00187EA3">
      <w:pPr>
        <w:shd w:val="clear" w:color="auto" w:fill="FFFFFF"/>
        <w:spacing w:after="0" w:line="240" w:lineRule="auto"/>
        <w:outlineLvl w:val="2"/>
        <w:rPr>
          <w:rFonts w:ascii="Segoe UI" w:eastAsia="Times New Roman" w:hAnsi="Segoe UI" w:cs="Segoe UI"/>
          <w:b/>
          <w:bCs/>
          <w:color w:val="444444"/>
          <w:sz w:val="28"/>
          <w:szCs w:val="28"/>
        </w:rPr>
      </w:pPr>
      <w:r w:rsidRPr="00187EA3">
        <w:rPr>
          <w:rFonts w:ascii="Segoe UI" w:eastAsia="Times New Roman" w:hAnsi="Segoe UI" w:cs="Segoe UI"/>
          <w:b/>
          <w:bCs/>
          <w:color w:val="444444"/>
          <w:sz w:val="28"/>
          <w:szCs w:val="28"/>
        </w:rPr>
        <w:lastRenderedPageBreak/>
        <w:t>Step 10. Referral to Other Chamber</w:t>
      </w:r>
    </w:p>
    <w:p w:rsidR="00187EA3" w:rsidRPr="00187EA3" w:rsidRDefault="00187EA3" w:rsidP="00187EA3">
      <w:pPr>
        <w:shd w:val="clear" w:color="auto" w:fill="FFFFFF"/>
        <w:spacing w:after="225" w:line="330" w:lineRule="atLeast"/>
        <w:rPr>
          <w:rFonts w:ascii="Segoe UI" w:eastAsia="Times New Roman" w:hAnsi="Segoe UI" w:cs="Segoe UI"/>
          <w:color w:val="444444"/>
          <w:sz w:val="28"/>
          <w:szCs w:val="28"/>
        </w:rPr>
      </w:pPr>
      <w:r w:rsidRPr="00187EA3">
        <w:rPr>
          <w:rFonts w:ascii="Segoe UI" w:eastAsia="Times New Roman" w:hAnsi="Segoe UI" w:cs="Segoe UI"/>
          <w:color w:val="444444"/>
          <w:sz w:val="28"/>
          <w:szCs w:val="28"/>
        </w:rPr>
        <w:t>When a bill is passed by the House or the Senate it is referred to the other chamber where it usually follows the same route through committee and floor action. This chamber may approve the bill as received, reject it, ignore it, or change it.</w:t>
      </w:r>
    </w:p>
    <w:p w:rsidR="00187EA3" w:rsidRPr="00187EA3" w:rsidRDefault="00187EA3" w:rsidP="00187EA3">
      <w:pPr>
        <w:shd w:val="clear" w:color="auto" w:fill="FFFFFF"/>
        <w:spacing w:after="0" w:line="240" w:lineRule="auto"/>
        <w:outlineLvl w:val="2"/>
        <w:rPr>
          <w:rFonts w:ascii="Segoe UI" w:eastAsia="Times New Roman" w:hAnsi="Segoe UI" w:cs="Segoe UI"/>
          <w:b/>
          <w:bCs/>
          <w:color w:val="444444"/>
          <w:sz w:val="28"/>
          <w:szCs w:val="28"/>
        </w:rPr>
      </w:pPr>
      <w:r w:rsidRPr="00187EA3">
        <w:rPr>
          <w:rFonts w:ascii="Segoe UI" w:eastAsia="Times New Roman" w:hAnsi="Segoe UI" w:cs="Segoe UI"/>
          <w:b/>
          <w:bCs/>
          <w:color w:val="444444"/>
          <w:sz w:val="28"/>
          <w:szCs w:val="28"/>
        </w:rPr>
        <w:t>Step 11. Conference Committee Action</w:t>
      </w:r>
    </w:p>
    <w:p w:rsidR="00187EA3" w:rsidRPr="00187EA3" w:rsidRDefault="00187EA3" w:rsidP="00187EA3">
      <w:pPr>
        <w:shd w:val="clear" w:color="auto" w:fill="FFFFFF"/>
        <w:spacing w:after="225" w:line="330" w:lineRule="atLeast"/>
        <w:rPr>
          <w:rFonts w:ascii="Segoe UI" w:eastAsia="Times New Roman" w:hAnsi="Segoe UI" w:cs="Segoe UI"/>
          <w:color w:val="444444"/>
          <w:sz w:val="28"/>
          <w:szCs w:val="28"/>
        </w:rPr>
      </w:pPr>
      <w:r w:rsidRPr="00187EA3">
        <w:rPr>
          <w:rFonts w:ascii="Segoe UI" w:eastAsia="Times New Roman" w:hAnsi="Segoe UI" w:cs="Segoe UI"/>
          <w:color w:val="444444"/>
          <w:sz w:val="28"/>
          <w:szCs w:val="28"/>
        </w:rPr>
        <w:t>If only minor changes are made to a bill by the other chamber, it is common for the legislation to go back to the first chamber for concurrence. However, when the actions of the other chamber significantly alter the bill, a conference committee is formed to reconcile the differences between the House and Senate versions. If the conferees are unable to reach agreement, the legislation dies. If agreement is reached, a conference report is prepared describing the committee members recommendations for changes. Both the House and the Senate must approve of the conference report.</w:t>
      </w:r>
    </w:p>
    <w:p w:rsidR="00187EA3" w:rsidRPr="00187EA3" w:rsidRDefault="00187EA3" w:rsidP="00187EA3">
      <w:pPr>
        <w:shd w:val="clear" w:color="auto" w:fill="FFFFFF"/>
        <w:spacing w:after="0" w:line="240" w:lineRule="auto"/>
        <w:outlineLvl w:val="2"/>
        <w:rPr>
          <w:rFonts w:ascii="Segoe UI" w:eastAsia="Times New Roman" w:hAnsi="Segoe UI" w:cs="Segoe UI"/>
          <w:b/>
          <w:bCs/>
          <w:color w:val="444444"/>
          <w:sz w:val="28"/>
          <w:szCs w:val="28"/>
        </w:rPr>
      </w:pPr>
      <w:r w:rsidRPr="00187EA3">
        <w:rPr>
          <w:rFonts w:ascii="Segoe UI" w:eastAsia="Times New Roman" w:hAnsi="Segoe UI" w:cs="Segoe UI"/>
          <w:b/>
          <w:bCs/>
          <w:color w:val="444444"/>
          <w:sz w:val="28"/>
          <w:szCs w:val="28"/>
        </w:rPr>
        <w:t>Step 12. Final Actions</w:t>
      </w:r>
    </w:p>
    <w:p w:rsidR="00187EA3" w:rsidRPr="00187EA3" w:rsidRDefault="00187EA3" w:rsidP="00187EA3">
      <w:pPr>
        <w:shd w:val="clear" w:color="auto" w:fill="FFFFFF"/>
        <w:spacing w:after="225" w:line="330" w:lineRule="atLeast"/>
        <w:rPr>
          <w:rFonts w:ascii="Segoe UI" w:eastAsia="Times New Roman" w:hAnsi="Segoe UI" w:cs="Segoe UI"/>
          <w:color w:val="444444"/>
          <w:sz w:val="28"/>
          <w:szCs w:val="28"/>
        </w:rPr>
      </w:pPr>
      <w:r w:rsidRPr="00187EA3">
        <w:rPr>
          <w:rFonts w:ascii="Segoe UI" w:eastAsia="Times New Roman" w:hAnsi="Segoe UI" w:cs="Segoe UI"/>
          <w:color w:val="444444"/>
          <w:sz w:val="28"/>
          <w:szCs w:val="28"/>
        </w:rPr>
        <w:t>After a bill has been approved by both the House and Senate in identical form, it is sent to the President. If the President approves of the legislation he/she signs it and it becomes law. Or, the President can take no action for ten days, while Congress is in session, and it automatically becomes law. If the President opposes the bill he/she can veto it; or, if he/she takes no action after the Congress has adjourned its second session, it is a “pocket veto” and the legislation dies.</w:t>
      </w:r>
    </w:p>
    <w:p w:rsidR="00187EA3" w:rsidRPr="00187EA3" w:rsidRDefault="00187EA3" w:rsidP="00187EA3">
      <w:pPr>
        <w:shd w:val="clear" w:color="auto" w:fill="FFFFFF"/>
        <w:spacing w:after="0" w:line="240" w:lineRule="auto"/>
        <w:outlineLvl w:val="2"/>
        <w:rPr>
          <w:rFonts w:ascii="Segoe UI" w:eastAsia="Times New Roman" w:hAnsi="Segoe UI" w:cs="Segoe UI"/>
          <w:b/>
          <w:bCs/>
          <w:color w:val="444444"/>
          <w:sz w:val="28"/>
          <w:szCs w:val="28"/>
        </w:rPr>
      </w:pPr>
      <w:r w:rsidRPr="00187EA3">
        <w:rPr>
          <w:rFonts w:ascii="Segoe UI" w:eastAsia="Times New Roman" w:hAnsi="Segoe UI" w:cs="Segoe UI"/>
          <w:b/>
          <w:bCs/>
          <w:color w:val="444444"/>
          <w:sz w:val="28"/>
          <w:szCs w:val="28"/>
        </w:rPr>
        <w:t>Step 13. Overriding a Veto</w:t>
      </w:r>
    </w:p>
    <w:p w:rsidR="00187EA3" w:rsidRPr="00187EA3" w:rsidRDefault="00187EA3" w:rsidP="00187EA3">
      <w:pPr>
        <w:shd w:val="clear" w:color="auto" w:fill="FFFFFF"/>
        <w:spacing w:after="225" w:line="330" w:lineRule="atLeast"/>
        <w:rPr>
          <w:rFonts w:ascii="Segoe UI" w:eastAsia="Times New Roman" w:hAnsi="Segoe UI" w:cs="Segoe UI"/>
          <w:color w:val="444444"/>
          <w:sz w:val="28"/>
          <w:szCs w:val="28"/>
        </w:rPr>
      </w:pPr>
      <w:r w:rsidRPr="00187EA3">
        <w:rPr>
          <w:rFonts w:ascii="Segoe UI" w:eastAsia="Times New Roman" w:hAnsi="Segoe UI" w:cs="Segoe UI"/>
          <w:color w:val="444444"/>
          <w:sz w:val="28"/>
          <w:szCs w:val="28"/>
        </w:rPr>
        <w:t>If the President vetoes a bill, Congress may attempt to “override the veto.” This requires a two thirds roll call vote of the members who are present in sufficient numbers for a quorum.</w:t>
      </w:r>
    </w:p>
    <w:p w:rsidR="009C7E0D" w:rsidRPr="00187EA3" w:rsidRDefault="009C7E0D" w:rsidP="00187EA3"/>
    <w:sectPr w:rsidR="009C7E0D" w:rsidRPr="00187EA3" w:rsidSect="002D0BCF">
      <w:headerReference w:type="default" r:id="rId7"/>
      <w:footerReference w:type="default" r:id="rId8"/>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F8D" w:rsidRDefault="00545F8D" w:rsidP="002D0BCF">
      <w:pPr>
        <w:spacing w:after="0" w:line="240" w:lineRule="auto"/>
      </w:pPr>
      <w:r>
        <w:separator/>
      </w:r>
    </w:p>
  </w:endnote>
  <w:endnote w:type="continuationSeparator" w:id="0">
    <w:p w:rsidR="00545F8D" w:rsidRDefault="00545F8D" w:rsidP="002D0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F8D" w:rsidRPr="00DA1587" w:rsidRDefault="00545F8D" w:rsidP="008443C0">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w:t>
    </w:r>
    <w:r w:rsidR="00187EA3">
      <w:rPr>
        <w:rFonts w:ascii="Segoe UI" w:hAnsi="Segoe UI" w:cs="Segoe UI"/>
        <w:i/>
        <w:sz w:val="20"/>
        <w:szCs w:val="20"/>
      </w:rPr>
      <w:t>Federal Legislative Process</w:t>
    </w:r>
    <w:r>
      <w:rPr>
        <w:rFonts w:ascii="Segoe UI" w:hAnsi="Segoe UI" w:cs="Segoe UI"/>
        <w:i/>
        <w:sz w:val="20"/>
        <w:szCs w:val="20"/>
      </w:rPr>
      <w:t xml:space="preserve"> </w:t>
    </w:r>
    <w:r w:rsidRPr="00DA1587">
      <w:rPr>
        <w:rFonts w:ascii="Segoe UI" w:hAnsi="Segoe UI" w:cs="Segoe UI"/>
        <w:i/>
        <w:sz w:val="20"/>
        <w:szCs w:val="20"/>
      </w:rPr>
      <w:t xml:space="preserve">- </w:t>
    </w:r>
    <w:sdt>
      <w:sdtPr>
        <w:rPr>
          <w:rFonts w:ascii="Segoe UI" w:hAnsi="Segoe UI" w:cs="Segoe UI"/>
          <w:i/>
          <w:sz w:val="20"/>
          <w:szCs w:val="20"/>
        </w:rPr>
        <w:id w:val="630689016"/>
        <w:docPartObj>
          <w:docPartGallery w:val="Page Numbers (Bottom of Page)"/>
          <w:docPartUnique/>
        </w:docPartObj>
      </w:sdtPr>
      <w:sdtEndPr/>
      <w:sdtContent>
        <w:sdt>
          <w:sdtPr>
            <w:rPr>
              <w:rFonts w:ascii="Segoe UI" w:hAnsi="Segoe UI" w:cs="Segoe UI"/>
              <w:i/>
              <w:sz w:val="20"/>
              <w:szCs w:val="20"/>
            </w:rPr>
            <w:id w:val="98381352"/>
            <w:docPartObj>
              <w:docPartGallery w:val="Page Numbers (Top of Page)"/>
              <w:docPartUnique/>
            </w:docPartObj>
          </w:sdtPr>
          <w:sdtEndPr/>
          <w:sdtContent>
            <w:r w:rsidRPr="00DA1587">
              <w:rPr>
                <w:rFonts w:ascii="Segoe UI" w:hAnsi="Segoe UI" w:cs="Segoe UI"/>
                <w:i/>
                <w:sz w:val="20"/>
                <w:szCs w:val="20"/>
              </w:rPr>
              <w:t xml:space="preserve">Page </w:t>
            </w:r>
            <w:r w:rsidR="0032622B"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0032622B" w:rsidRPr="00DA1587">
              <w:rPr>
                <w:rFonts w:ascii="Segoe UI" w:hAnsi="Segoe UI" w:cs="Segoe UI"/>
                <w:b/>
                <w:i/>
                <w:sz w:val="20"/>
                <w:szCs w:val="20"/>
              </w:rPr>
              <w:fldChar w:fldCharType="separate"/>
            </w:r>
            <w:r w:rsidR="00005CF3">
              <w:rPr>
                <w:rFonts w:ascii="Segoe UI" w:hAnsi="Segoe UI" w:cs="Segoe UI"/>
                <w:b/>
                <w:i/>
                <w:noProof/>
                <w:sz w:val="20"/>
                <w:szCs w:val="20"/>
              </w:rPr>
              <w:t>2</w:t>
            </w:r>
            <w:r w:rsidR="0032622B"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0032622B"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0032622B" w:rsidRPr="00DA1587">
              <w:rPr>
                <w:rFonts w:ascii="Segoe UI" w:hAnsi="Segoe UI" w:cs="Segoe UI"/>
                <w:b/>
                <w:i/>
                <w:sz w:val="20"/>
                <w:szCs w:val="20"/>
              </w:rPr>
              <w:fldChar w:fldCharType="separate"/>
            </w:r>
            <w:r w:rsidR="00005CF3">
              <w:rPr>
                <w:rFonts w:ascii="Segoe UI" w:hAnsi="Segoe UI" w:cs="Segoe UI"/>
                <w:b/>
                <w:i/>
                <w:noProof/>
                <w:sz w:val="20"/>
                <w:szCs w:val="20"/>
              </w:rPr>
              <w:t>3</w:t>
            </w:r>
            <w:r w:rsidR="0032622B" w:rsidRPr="00DA1587">
              <w:rPr>
                <w:rFonts w:ascii="Segoe UI" w:hAnsi="Segoe UI" w:cs="Segoe UI"/>
                <w:b/>
                <w:i/>
                <w:sz w:val="20"/>
                <w:szCs w:val="20"/>
              </w:rPr>
              <w:fldChar w:fldCharType="end"/>
            </w:r>
          </w:sdtContent>
        </w:sdt>
      </w:sdtContent>
    </w:sdt>
  </w:p>
  <w:p w:rsidR="00545F8D" w:rsidRDefault="00545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F8D" w:rsidRDefault="00545F8D" w:rsidP="002D0BCF">
      <w:pPr>
        <w:spacing w:after="0" w:line="240" w:lineRule="auto"/>
      </w:pPr>
      <w:r>
        <w:separator/>
      </w:r>
    </w:p>
  </w:footnote>
  <w:footnote w:type="continuationSeparator" w:id="0">
    <w:p w:rsidR="00545F8D" w:rsidRDefault="00545F8D" w:rsidP="002D0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545F8D" w:rsidTr="007C035F">
      <w:trPr>
        <w:trHeight w:hRule="exact" w:val="72"/>
        <w:jc w:val="center"/>
      </w:trPr>
      <w:tc>
        <w:tcPr>
          <w:tcW w:w="1440" w:type="dxa"/>
          <w:vMerge w:val="restart"/>
          <w:vAlign w:val="center"/>
        </w:tcPr>
        <w:p w:rsidR="00545F8D" w:rsidRDefault="00545F8D" w:rsidP="007C035F">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545F8D" w:rsidRDefault="00545F8D" w:rsidP="00B34865"/>
      </w:tc>
    </w:tr>
    <w:tr w:rsidR="00545F8D" w:rsidTr="00B34865">
      <w:trPr>
        <w:trHeight w:hRule="exact" w:val="72"/>
        <w:jc w:val="center"/>
      </w:trPr>
      <w:tc>
        <w:tcPr>
          <w:tcW w:w="1440" w:type="dxa"/>
          <w:vMerge/>
        </w:tcPr>
        <w:p w:rsidR="00545F8D" w:rsidRDefault="00545F8D" w:rsidP="00B34865">
          <w:pPr>
            <w:rPr>
              <w:noProof/>
            </w:rPr>
          </w:pPr>
        </w:p>
      </w:tc>
      <w:tc>
        <w:tcPr>
          <w:tcW w:w="6840" w:type="dxa"/>
        </w:tcPr>
        <w:p w:rsidR="00545F8D" w:rsidRDefault="00545F8D" w:rsidP="00B34865"/>
      </w:tc>
    </w:tr>
    <w:tr w:rsidR="00545F8D" w:rsidTr="00B34865">
      <w:trPr>
        <w:trHeight w:hRule="exact" w:val="72"/>
        <w:jc w:val="center"/>
      </w:trPr>
      <w:tc>
        <w:tcPr>
          <w:tcW w:w="1440" w:type="dxa"/>
          <w:vMerge/>
        </w:tcPr>
        <w:p w:rsidR="00545F8D" w:rsidRDefault="00545F8D" w:rsidP="00B34865">
          <w:pPr>
            <w:rPr>
              <w:noProof/>
            </w:rPr>
          </w:pPr>
        </w:p>
      </w:tc>
      <w:tc>
        <w:tcPr>
          <w:tcW w:w="6840" w:type="dxa"/>
          <w:shd w:val="clear" w:color="auto" w:fill="EF4035"/>
        </w:tcPr>
        <w:p w:rsidR="00545F8D" w:rsidRDefault="00545F8D" w:rsidP="00B34865"/>
      </w:tc>
    </w:tr>
    <w:tr w:rsidR="00545F8D" w:rsidTr="0058313E">
      <w:trPr>
        <w:trHeight w:hRule="exact" w:val="1122"/>
        <w:jc w:val="center"/>
      </w:trPr>
      <w:tc>
        <w:tcPr>
          <w:tcW w:w="1440" w:type="dxa"/>
          <w:vMerge/>
        </w:tcPr>
        <w:p w:rsidR="00545F8D" w:rsidRDefault="00545F8D" w:rsidP="00B34865">
          <w:pPr>
            <w:rPr>
              <w:noProof/>
            </w:rPr>
          </w:pPr>
        </w:p>
      </w:tc>
      <w:tc>
        <w:tcPr>
          <w:tcW w:w="6120" w:type="dxa"/>
          <w:vAlign w:val="center"/>
        </w:tcPr>
        <w:p w:rsidR="00545F8D" w:rsidRPr="008B4C63" w:rsidRDefault="00187EA3" w:rsidP="00F728CB">
          <w:pPr>
            <w:jc w:val="center"/>
            <w:rPr>
              <w:rFonts w:ascii="Segoe UI" w:hAnsi="Segoe UI" w:cs="Segoe UI"/>
              <w:b/>
              <w:smallCaps/>
              <w:color w:val="002A5C"/>
              <w:spacing w:val="40"/>
              <w:sz w:val="44"/>
              <w:szCs w:val="44"/>
            </w:rPr>
          </w:pPr>
          <w:r>
            <w:rPr>
              <w:rFonts w:ascii="Segoe UI" w:hAnsi="Segoe UI" w:cs="Segoe UI"/>
              <w:b/>
              <w:smallCaps/>
              <w:color w:val="002A5C"/>
              <w:spacing w:val="40"/>
              <w:sz w:val="44"/>
              <w:szCs w:val="44"/>
            </w:rPr>
            <w:t>Federal Legislative Process</w:t>
          </w:r>
        </w:p>
      </w:tc>
    </w:tr>
    <w:tr w:rsidR="00545F8D" w:rsidTr="00B34865">
      <w:trPr>
        <w:trHeight w:hRule="exact" w:val="72"/>
        <w:jc w:val="center"/>
      </w:trPr>
      <w:tc>
        <w:tcPr>
          <w:tcW w:w="1440" w:type="dxa"/>
          <w:vMerge/>
        </w:tcPr>
        <w:p w:rsidR="00545F8D" w:rsidRDefault="00545F8D" w:rsidP="00B34865">
          <w:pPr>
            <w:rPr>
              <w:noProof/>
            </w:rPr>
          </w:pPr>
        </w:p>
      </w:tc>
      <w:tc>
        <w:tcPr>
          <w:tcW w:w="6840" w:type="dxa"/>
          <w:shd w:val="clear" w:color="auto" w:fill="002A5C"/>
        </w:tcPr>
        <w:p w:rsidR="00545F8D" w:rsidRPr="0058313E" w:rsidRDefault="00545F8D" w:rsidP="00B34865">
          <w:pPr>
            <w:rPr>
              <w:sz w:val="24"/>
              <w:szCs w:val="24"/>
            </w:rPr>
          </w:pPr>
        </w:p>
      </w:tc>
    </w:tr>
    <w:tr w:rsidR="00545F8D" w:rsidTr="00B34865">
      <w:trPr>
        <w:trHeight w:hRule="exact" w:val="72"/>
        <w:jc w:val="center"/>
      </w:trPr>
      <w:tc>
        <w:tcPr>
          <w:tcW w:w="1440" w:type="dxa"/>
          <w:vMerge/>
        </w:tcPr>
        <w:p w:rsidR="00545F8D" w:rsidRDefault="00545F8D" w:rsidP="00B34865">
          <w:pPr>
            <w:rPr>
              <w:noProof/>
            </w:rPr>
          </w:pPr>
        </w:p>
      </w:tc>
      <w:tc>
        <w:tcPr>
          <w:tcW w:w="6840" w:type="dxa"/>
        </w:tcPr>
        <w:p w:rsidR="00545F8D" w:rsidRPr="0058313E" w:rsidRDefault="00545F8D" w:rsidP="00B34865">
          <w:pPr>
            <w:rPr>
              <w:sz w:val="24"/>
              <w:szCs w:val="24"/>
            </w:rPr>
          </w:pPr>
        </w:p>
      </w:tc>
    </w:tr>
    <w:tr w:rsidR="00545F8D" w:rsidTr="00B34865">
      <w:trPr>
        <w:trHeight w:hRule="exact" w:val="72"/>
        <w:jc w:val="center"/>
      </w:trPr>
      <w:tc>
        <w:tcPr>
          <w:tcW w:w="1440" w:type="dxa"/>
          <w:vMerge/>
        </w:tcPr>
        <w:p w:rsidR="00545F8D" w:rsidRDefault="00545F8D" w:rsidP="00B34865">
          <w:pPr>
            <w:rPr>
              <w:noProof/>
            </w:rPr>
          </w:pPr>
        </w:p>
      </w:tc>
      <w:tc>
        <w:tcPr>
          <w:tcW w:w="6840" w:type="dxa"/>
          <w:shd w:val="clear" w:color="auto" w:fill="EF4035"/>
        </w:tcPr>
        <w:p w:rsidR="00545F8D" w:rsidRPr="0058313E" w:rsidRDefault="00545F8D" w:rsidP="00B34865">
          <w:pPr>
            <w:rPr>
              <w:sz w:val="24"/>
              <w:szCs w:val="24"/>
            </w:rPr>
          </w:pPr>
        </w:p>
      </w:tc>
    </w:tr>
    <w:tr w:rsidR="00545F8D" w:rsidTr="00B34865">
      <w:trPr>
        <w:trHeight w:hRule="exact" w:val="72"/>
        <w:jc w:val="center"/>
      </w:trPr>
      <w:tc>
        <w:tcPr>
          <w:tcW w:w="1440" w:type="dxa"/>
          <w:vMerge/>
        </w:tcPr>
        <w:p w:rsidR="00545F8D" w:rsidRDefault="00545F8D" w:rsidP="00B34865">
          <w:pPr>
            <w:rPr>
              <w:noProof/>
            </w:rPr>
          </w:pPr>
        </w:p>
      </w:tc>
      <w:tc>
        <w:tcPr>
          <w:tcW w:w="6840" w:type="dxa"/>
        </w:tcPr>
        <w:p w:rsidR="00545F8D" w:rsidRPr="0058313E" w:rsidRDefault="00545F8D" w:rsidP="00B34865">
          <w:pPr>
            <w:rPr>
              <w:sz w:val="24"/>
              <w:szCs w:val="24"/>
            </w:rPr>
          </w:pPr>
        </w:p>
      </w:tc>
    </w:tr>
    <w:tr w:rsidR="00545F8D" w:rsidTr="00B34865">
      <w:trPr>
        <w:trHeight w:hRule="exact" w:val="72"/>
        <w:jc w:val="center"/>
      </w:trPr>
      <w:tc>
        <w:tcPr>
          <w:tcW w:w="1440" w:type="dxa"/>
          <w:vMerge/>
        </w:tcPr>
        <w:p w:rsidR="00545F8D" w:rsidRDefault="00545F8D" w:rsidP="00B34865">
          <w:pPr>
            <w:rPr>
              <w:noProof/>
            </w:rPr>
          </w:pPr>
        </w:p>
      </w:tc>
      <w:tc>
        <w:tcPr>
          <w:tcW w:w="6840" w:type="dxa"/>
          <w:shd w:val="clear" w:color="auto" w:fill="002A5C"/>
        </w:tcPr>
        <w:p w:rsidR="00545F8D" w:rsidRDefault="00545F8D" w:rsidP="00B34865"/>
      </w:tc>
    </w:tr>
  </w:tbl>
  <w:p w:rsidR="00545F8D" w:rsidRDefault="00545F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73A4F"/>
    <w:multiLevelType w:val="hybridMultilevel"/>
    <w:tmpl w:val="4E0C852E"/>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50F876F8"/>
    <w:multiLevelType w:val="hybridMultilevel"/>
    <w:tmpl w:val="C3C4BB9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54B437ED"/>
    <w:multiLevelType w:val="hybridMultilevel"/>
    <w:tmpl w:val="E0943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8B03A3"/>
    <w:multiLevelType w:val="hybridMultilevel"/>
    <w:tmpl w:val="C14281DA"/>
    <w:lvl w:ilvl="0" w:tplc="CCC41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556703"/>
    <w:multiLevelType w:val="hybridMultilevel"/>
    <w:tmpl w:val="58EE2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E951B7"/>
    <w:multiLevelType w:val="hybridMultilevel"/>
    <w:tmpl w:val="46EC3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CB6F2B"/>
    <w:multiLevelType w:val="hybridMultilevel"/>
    <w:tmpl w:val="42CCF6C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7E29EE"/>
    <w:multiLevelType w:val="hybridMultilevel"/>
    <w:tmpl w:val="8A380F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97"/>
    <w:rsid w:val="00000951"/>
    <w:rsid w:val="00002624"/>
    <w:rsid w:val="00005CF3"/>
    <w:rsid w:val="0002118F"/>
    <w:rsid w:val="0008709E"/>
    <w:rsid w:val="00091BC4"/>
    <w:rsid w:val="000E0279"/>
    <w:rsid w:val="000F0658"/>
    <w:rsid w:val="00135A98"/>
    <w:rsid w:val="0014190B"/>
    <w:rsid w:val="0018182D"/>
    <w:rsid w:val="00187EA3"/>
    <w:rsid w:val="00234CB0"/>
    <w:rsid w:val="00237E59"/>
    <w:rsid w:val="0024342A"/>
    <w:rsid w:val="00257A0E"/>
    <w:rsid w:val="00262E76"/>
    <w:rsid w:val="00275C66"/>
    <w:rsid w:val="00286A7A"/>
    <w:rsid w:val="002D0BCF"/>
    <w:rsid w:val="003217FC"/>
    <w:rsid w:val="0032622B"/>
    <w:rsid w:val="004048BF"/>
    <w:rsid w:val="00422C28"/>
    <w:rsid w:val="00430111"/>
    <w:rsid w:val="00455C18"/>
    <w:rsid w:val="00501A5B"/>
    <w:rsid w:val="00543DC8"/>
    <w:rsid w:val="00545F8D"/>
    <w:rsid w:val="00565AAF"/>
    <w:rsid w:val="0058313E"/>
    <w:rsid w:val="00673188"/>
    <w:rsid w:val="006D3ED3"/>
    <w:rsid w:val="0074339D"/>
    <w:rsid w:val="007C035F"/>
    <w:rsid w:val="00804207"/>
    <w:rsid w:val="00811AF5"/>
    <w:rsid w:val="00820526"/>
    <w:rsid w:val="008441E4"/>
    <w:rsid w:val="008443C0"/>
    <w:rsid w:val="00844882"/>
    <w:rsid w:val="00886EE5"/>
    <w:rsid w:val="008B4C63"/>
    <w:rsid w:val="00985465"/>
    <w:rsid w:val="009C7E0D"/>
    <w:rsid w:val="009D1DB5"/>
    <w:rsid w:val="009D632C"/>
    <w:rsid w:val="009E04B8"/>
    <w:rsid w:val="009F6D1E"/>
    <w:rsid w:val="00A773A6"/>
    <w:rsid w:val="00A85F9A"/>
    <w:rsid w:val="00B2520D"/>
    <w:rsid w:val="00B34865"/>
    <w:rsid w:val="00B83399"/>
    <w:rsid w:val="00B84581"/>
    <w:rsid w:val="00B94F5D"/>
    <w:rsid w:val="00BC2449"/>
    <w:rsid w:val="00BF4021"/>
    <w:rsid w:val="00C031AB"/>
    <w:rsid w:val="00C73187"/>
    <w:rsid w:val="00CE56A6"/>
    <w:rsid w:val="00D078A7"/>
    <w:rsid w:val="00D24B90"/>
    <w:rsid w:val="00D24C10"/>
    <w:rsid w:val="00D94E3E"/>
    <w:rsid w:val="00DC7A9E"/>
    <w:rsid w:val="00DF042F"/>
    <w:rsid w:val="00E65997"/>
    <w:rsid w:val="00E7280C"/>
    <w:rsid w:val="00EB22D1"/>
    <w:rsid w:val="00F37906"/>
    <w:rsid w:val="00F728CB"/>
    <w:rsid w:val="00FA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74E21A8D-7C2C-4AF8-BD0C-3FD1398D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1E"/>
  </w:style>
  <w:style w:type="paragraph" w:styleId="Heading1">
    <w:name w:val="heading 1"/>
    <w:basedOn w:val="Normal"/>
    <w:link w:val="Heading1Char"/>
    <w:uiPriority w:val="9"/>
    <w:qFormat/>
    <w:rsid w:val="00187E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87E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187"/>
    <w:pPr>
      <w:ind w:left="720"/>
      <w:contextualSpacing/>
    </w:pPr>
  </w:style>
  <w:style w:type="paragraph" w:styleId="Header">
    <w:name w:val="header"/>
    <w:basedOn w:val="Normal"/>
    <w:link w:val="HeaderChar"/>
    <w:uiPriority w:val="99"/>
    <w:unhideWhenUsed/>
    <w:rsid w:val="002D0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BCF"/>
  </w:style>
  <w:style w:type="paragraph" w:styleId="Footer">
    <w:name w:val="footer"/>
    <w:basedOn w:val="Normal"/>
    <w:link w:val="FooterChar"/>
    <w:uiPriority w:val="99"/>
    <w:unhideWhenUsed/>
    <w:rsid w:val="002D0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BCF"/>
  </w:style>
  <w:style w:type="table" w:styleId="TableGrid">
    <w:name w:val="Table Grid"/>
    <w:basedOn w:val="TableNormal"/>
    <w:uiPriority w:val="59"/>
    <w:rsid w:val="002D0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BCF"/>
    <w:rPr>
      <w:rFonts w:ascii="Tahoma" w:hAnsi="Tahoma" w:cs="Tahoma"/>
      <w:sz w:val="16"/>
      <w:szCs w:val="16"/>
    </w:rPr>
  </w:style>
  <w:style w:type="character" w:customStyle="1" w:styleId="Heading1Char">
    <w:name w:val="Heading 1 Char"/>
    <w:basedOn w:val="DefaultParagraphFont"/>
    <w:link w:val="Heading1"/>
    <w:uiPriority w:val="9"/>
    <w:rsid w:val="00187EA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87E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87E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87970">
      <w:bodyDiv w:val="1"/>
      <w:marLeft w:val="0"/>
      <w:marRight w:val="0"/>
      <w:marTop w:val="0"/>
      <w:marBottom w:val="0"/>
      <w:divBdr>
        <w:top w:val="none" w:sz="0" w:space="0" w:color="auto"/>
        <w:left w:val="none" w:sz="0" w:space="0" w:color="auto"/>
        <w:bottom w:val="none" w:sz="0" w:space="0" w:color="auto"/>
        <w:right w:val="none" w:sz="0" w:space="0" w:color="auto"/>
      </w:divBdr>
    </w:div>
    <w:div w:id="366414734">
      <w:bodyDiv w:val="1"/>
      <w:marLeft w:val="0"/>
      <w:marRight w:val="0"/>
      <w:marTop w:val="0"/>
      <w:marBottom w:val="0"/>
      <w:divBdr>
        <w:top w:val="none" w:sz="0" w:space="0" w:color="auto"/>
        <w:left w:val="none" w:sz="0" w:space="0" w:color="auto"/>
        <w:bottom w:val="none" w:sz="0" w:space="0" w:color="auto"/>
        <w:right w:val="none" w:sz="0" w:space="0" w:color="auto"/>
      </w:divBdr>
    </w:div>
    <w:div w:id="530806442">
      <w:bodyDiv w:val="1"/>
      <w:marLeft w:val="0"/>
      <w:marRight w:val="0"/>
      <w:marTop w:val="0"/>
      <w:marBottom w:val="0"/>
      <w:divBdr>
        <w:top w:val="none" w:sz="0" w:space="0" w:color="auto"/>
        <w:left w:val="none" w:sz="0" w:space="0" w:color="auto"/>
        <w:bottom w:val="none" w:sz="0" w:space="0" w:color="auto"/>
        <w:right w:val="none" w:sz="0" w:space="0" w:color="auto"/>
      </w:divBdr>
    </w:div>
    <w:div w:id="606549543">
      <w:bodyDiv w:val="1"/>
      <w:marLeft w:val="0"/>
      <w:marRight w:val="0"/>
      <w:marTop w:val="0"/>
      <w:marBottom w:val="0"/>
      <w:divBdr>
        <w:top w:val="none" w:sz="0" w:space="0" w:color="auto"/>
        <w:left w:val="none" w:sz="0" w:space="0" w:color="auto"/>
        <w:bottom w:val="none" w:sz="0" w:space="0" w:color="auto"/>
        <w:right w:val="none" w:sz="0" w:space="0" w:color="auto"/>
      </w:divBdr>
    </w:div>
    <w:div w:id="1142039550">
      <w:bodyDiv w:val="1"/>
      <w:marLeft w:val="0"/>
      <w:marRight w:val="0"/>
      <w:marTop w:val="0"/>
      <w:marBottom w:val="0"/>
      <w:divBdr>
        <w:top w:val="none" w:sz="0" w:space="0" w:color="auto"/>
        <w:left w:val="none" w:sz="0" w:space="0" w:color="auto"/>
        <w:bottom w:val="none" w:sz="0" w:space="0" w:color="auto"/>
        <w:right w:val="none" w:sz="0" w:space="0" w:color="auto"/>
      </w:divBdr>
    </w:div>
    <w:div w:id="202482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Curtis</dc:creator>
  <cp:lastModifiedBy>Dana Fink</cp:lastModifiedBy>
  <cp:revision>2</cp:revision>
  <cp:lastPrinted>2013-06-06T19:31:00Z</cp:lastPrinted>
  <dcterms:created xsi:type="dcterms:W3CDTF">2014-06-10T21:11:00Z</dcterms:created>
  <dcterms:modified xsi:type="dcterms:W3CDTF">2014-06-10T21:11:00Z</dcterms:modified>
</cp:coreProperties>
</file>