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8087"/>
      </w:tblGrid>
      <w:tr w:rsidR="00767752" w:rsidRPr="00E744AF" w:rsidTr="00854DF0">
        <w:trPr>
          <w:trHeight w:hRule="exact" w:val="72"/>
        </w:trPr>
        <w:tc>
          <w:tcPr>
            <w:tcW w:w="1440" w:type="dxa"/>
            <w:vMerge w:val="restart"/>
          </w:tcPr>
          <w:p w:rsidR="00767752" w:rsidRPr="00E744AF" w:rsidRDefault="00854DF0" w:rsidP="00854DF0">
            <w:pPr>
              <w:jc w:val="center"/>
              <w:rPr>
                <w:sz w:val="28"/>
                <w:szCs w:val="28"/>
              </w:rPr>
            </w:pPr>
            <w:r w:rsidRPr="00E744AF">
              <w:rPr>
                <w:noProof/>
                <w:sz w:val="28"/>
                <w:szCs w:val="28"/>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EF4035"/>
          </w:tcPr>
          <w:p w:rsidR="00767752" w:rsidRPr="00E744AF" w:rsidRDefault="00767752">
            <w:pPr>
              <w:rPr>
                <w:sz w:val="28"/>
                <w:szCs w:val="28"/>
              </w:rPr>
            </w:pPr>
          </w:p>
        </w:tc>
      </w:tr>
      <w:tr w:rsidR="00767752" w:rsidRPr="00E744AF" w:rsidTr="00854DF0">
        <w:trPr>
          <w:trHeight w:hRule="exact" w:val="864"/>
        </w:trPr>
        <w:tc>
          <w:tcPr>
            <w:tcW w:w="1440" w:type="dxa"/>
            <w:vMerge/>
          </w:tcPr>
          <w:p w:rsidR="00767752" w:rsidRPr="00E744AF" w:rsidRDefault="00767752">
            <w:pPr>
              <w:rPr>
                <w:noProof/>
                <w:sz w:val="28"/>
                <w:szCs w:val="28"/>
              </w:rPr>
            </w:pPr>
          </w:p>
        </w:tc>
        <w:tc>
          <w:tcPr>
            <w:tcW w:w="6120" w:type="dxa"/>
            <w:vAlign w:val="center"/>
          </w:tcPr>
          <w:p w:rsidR="00767752" w:rsidRPr="00E744AF" w:rsidRDefault="00052EB3" w:rsidP="00854DF0">
            <w:pPr>
              <w:jc w:val="center"/>
              <w:rPr>
                <w:rFonts w:ascii="Segoe UI" w:hAnsi="Segoe UI" w:cs="Segoe UI"/>
                <w:b/>
                <w:smallCaps/>
                <w:color w:val="002A5C"/>
                <w:spacing w:val="40"/>
                <w:sz w:val="28"/>
                <w:szCs w:val="28"/>
              </w:rPr>
            </w:pPr>
            <w:r w:rsidRPr="00E744AF">
              <w:rPr>
                <w:rFonts w:ascii="Segoe UI" w:hAnsi="Segoe UI" w:cs="Segoe UI"/>
                <w:b/>
                <w:smallCaps/>
                <w:color w:val="002A5C"/>
                <w:spacing w:val="40"/>
                <w:sz w:val="40"/>
                <w:szCs w:val="28"/>
              </w:rPr>
              <w:t>Session 7</w:t>
            </w:r>
            <w:r w:rsidR="008011DB" w:rsidRPr="00E744AF">
              <w:rPr>
                <w:rFonts w:ascii="Segoe UI" w:hAnsi="Segoe UI" w:cs="Segoe UI"/>
                <w:b/>
                <w:smallCaps/>
                <w:color w:val="002A5C"/>
                <w:spacing w:val="40"/>
                <w:sz w:val="40"/>
                <w:szCs w:val="28"/>
              </w:rPr>
              <w:t xml:space="preserve"> Homework Assignment</w:t>
            </w: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002A5C"/>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EF4035"/>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tcPr>
          <w:p w:rsidR="00767752" w:rsidRPr="00E744AF" w:rsidRDefault="00767752">
            <w:pPr>
              <w:rPr>
                <w:sz w:val="28"/>
                <w:szCs w:val="28"/>
              </w:rPr>
            </w:pPr>
          </w:p>
        </w:tc>
      </w:tr>
      <w:tr w:rsidR="00767752" w:rsidRPr="00E744AF" w:rsidTr="00854DF0">
        <w:trPr>
          <w:trHeight w:hRule="exact" w:val="72"/>
        </w:trPr>
        <w:tc>
          <w:tcPr>
            <w:tcW w:w="1440" w:type="dxa"/>
            <w:vMerge/>
          </w:tcPr>
          <w:p w:rsidR="00767752" w:rsidRPr="00E744AF" w:rsidRDefault="00767752">
            <w:pPr>
              <w:rPr>
                <w:noProof/>
                <w:sz w:val="28"/>
                <w:szCs w:val="28"/>
              </w:rPr>
            </w:pPr>
          </w:p>
        </w:tc>
        <w:tc>
          <w:tcPr>
            <w:tcW w:w="6840" w:type="dxa"/>
            <w:shd w:val="clear" w:color="auto" w:fill="002A5C"/>
          </w:tcPr>
          <w:p w:rsidR="00767752" w:rsidRPr="00E744AF" w:rsidRDefault="00767752">
            <w:pPr>
              <w:rPr>
                <w:sz w:val="28"/>
                <w:szCs w:val="28"/>
              </w:rPr>
            </w:pPr>
          </w:p>
        </w:tc>
      </w:tr>
    </w:tbl>
    <w:p w:rsidR="009A286B" w:rsidRPr="00E744AF" w:rsidRDefault="009A286B" w:rsidP="00552275">
      <w:pPr>
        <w:spacing w:after="0" w:line="240" w:lineRule="auto"/>
        <w:rPr>
          <w:sz w:val="28"/>
          <w:szCs w:val="28"/>
        </w:rPr>
      </w:pPr>
    </w:p>
    <w:p w:rsidR="00A20A52" w:rsidRPr="00E744AF" w:rsidRDefault="00E744AF" w:rsidP="00E744AF">
      <w:pPr>
        <w:spacing w:after="0" w:line="240" w:lineRule="auto"/>
        <w:ind w:left="720"/>
        <w:rPr>
          <w:b/>
          <w:i/>
          <w:sz w:val="28"/>
          <w:szCs w:val="28"/>
        </w:rPr>
      </w:pPr>
      <w:r w:rsidRPr="00E744AF">
        <w:rPr>
          <w:b/>
          <w:i/>
          <w:sz w:val="28"/>
          <w:szCs w:val="28"/>
        </w:rPr>
        <w:t>Instructions: The priority assignment this month is your work on the Long Term Project (Item #1). Once you complete Item # 1, choose at least 3 of the other items to complete.</w:t>
      </w:r>
    </w:p>
    <w:p w:rsidR="00E744AF" w:rsidRPr="00E744AF" w:rsidRDefault="00E744AF" w:rsidP="00E744AF">
      <w:pPr>
        <w:spacing w:after="0" w:line="240" w:lineRule="auto"/>
        <w:ind w:left="720"/>
        <w:rPr>
          <w:sz w:val="28"/>
          <w:szCs w:val="28"/>
        </w:rPr>
      </w:pPr>
    </w:p>
    <w:p w:rsidR="00052EB3" w:rsidRPr="008143C5" w:rsidRDefault="00052EB3" w:rsidP="00C15903">
      <w:pPr>
        <w:pStyle w:val="ListParagraph"/>
        <w:numPr>
          <w:ilvl w:val="0"/>
          <w:numId w:val="15"/>
        </w:numPr>
        <w:rPr>
          <w:sz w:val="28"/>
          <w:szCs w:val="28"/>
        </w:rPr>
      </w:pPr>
      <w:r w:rsidRPr="008143C5">
        <w:rPr>
          <w:sz w:val="28"/>
          <w:szCs w:val="28"/>
        </w:rPr>
        <w:t>Finish or update status sheet on Long-term project and turn it in</w:t>
      </w:r>
      <w:r w:rsidR="00A20A52" w:rsidRPr="008143C5">
        <w:rPr>
          <w:sz w:val="28"/>
          <w:szCs w:val="28"/>
        </w:rPr>
        <w:t xml:space="preserve"> at Session 8 on August 10, 2012.</w:t>
      </w:r>
      <w:r w:rsidRPr="008143C5">
        <w:rPr>
          <w:sz w:val="28"/>
          <w:szCs w:val="28"/>
        </w:rPr>
        <w:t xml:space="preserve"> </w:t>
      </w:r>
    </w:p>
    <w:p w:rsidR="00765062" w:rsidRDefault="00052EB3" w:rsidP="00A20A52">
      <w:pPr>
        <w:pStyle w:val="ListParagraph"/>
        <w:numPr>
          <w:ilvl w:val="0"/>
          <w:numId w:val="15"/>
        </w:numPr>
        <w:rPr>
          <w:sz w:val="28"/>
          <w:szCs w:val="28"/>
        </w:rPr>
      </w:pPr>
      <w:r w:rsidRPr="008143C5">
        <w:rPr>
          <w:sz w:val="28"/>
          <w:szCs w:val="28"/>
        </w:rPr>
        <w:t>Sign-up</w:t>
      </w:r>
      <w:r w:rsidR="005C7EED" w:rsidRPr="008143C5">
        <w:rPr>
          <w:sz w:val="28"/>
          <w:szCs w:val="28"/>
        </w:rPr>
        <w:t xml:space="preserve"> for</w:t>
      </w:r>
      <w:r w:rsidR="00C15903" w:rsidRPr="008143C5">
        <w:rPr>
          <w:sz w:val="28"/>
          <w:szCs w:val="28"/>
        </w:rPr>
        <w:t xml:space="preserve"> </w:t>
      </w:r>
      <w:r w:rsidR="00A20A52" w:rsidRPr="008143C5">
        <w:rPr>
          <w:sz w:val="28"/>
          <w:szCs w:val="28"/>
        </w:rPr>
        <w:t xml:space="preserve">e-mail, text, PDA alerts FEMA </w:t>
      </w:r>
      <w:r w:rsidR="005C7EED" w:rsidRPr="008143C5">
        <w:rPr>
          <w:sz w:val="28"/>
          <w:szCs w:val="28"/>
        </w:rPr>
        <w:t>Emergency Alerts</w:t>
      </w:r>
      <w:r w:rsidR="00A20A52" w:rsidRPr="008143C5">
        <w:rPr>
          <w:sz w:val="28"/>
          <w:szCs w:val="28"/>
        </w:rPr>
        <w:t xml:space="preserve"> online </w:t>
      </w:r>
      <w:hyperlink r:id="rId8" w:history="1">
        <w:r w:rsidR="00765062" w:rsidRPr="0022535B">
          <w:rPr>
            <w:rStyle w:val="Hyperlink"/>
            <w:sz w:val="28"/>
            <w:szCs w:val="28"/>
          </w:rPr>
          <w:t>http://www.ready.gov/washington-dc</w:t>
        </w:r>
      </w:hyperlink>
      <w:r w:rsidR="00765062">
        <w:rPr>
          <w:sz w:val="28"/>
          <w:szCs w:val="28"/>
        </w:rPr>
        <w:t xml:space="preserve">  </w:t>
      </w:r>
      <w:r w:rsidR="005C7EED" w:rsidRPr="008143C5">
        <w:rPr>
          <w:b/>
          <w:sz w:val="28"/>
          <w:szCs w:val="28"/>
        </w:rPr>
        <w:t>or</w:t>
      </w:r>
      <w:r w:rsidR="005C7EED" w:rsidRPr="008143C5">
        <w:rPr>
          <w:sz w:val="28"/>
          <w:szCs w:val="28"/>
        </w:rPr>
        <w:t xml:space="preserve"> </w:t>
      </w:r>
      <w:r w:rsidR="00765062">
        <w:rPr>
          <w:sz w:val="28"/>
          <w:szCs w:val="28"/>
        </w:rPr>
        <w:t xml:space="preserve"> </w:t>
      </w:r>
    </w:p>
    <w:p w:rsidR="00052EB3" w:rsidRPr="008143C5" w:rsidRDefault="005C7EED" w:rsidP="00765062">
      <w:pPr>
        <w:pStyle w:val="ListParagraph"/>
        <w:rPr>
          <w:sz w:val="28"/>
          <w:szCs w:val="28"/>
        </w:rPr>
      </w:pPr>
      <w:r w:rsidRPr="008143C5">
        <w:rPr>
          <w:sz w:val="28"/>
          <w:szCs w:val="28"/>
        </w:rPr>
        <w:t xml:space="preserve">Alert DC </w:t>
      </w:r>
      <w:hyperlink r:id="rId9" w:history="1">
        <w:r w:rsidR="00765062" w:rsidRPr="0022535B">
          <w:rPr>
            <w:rStyle w:val="Hyperlink"/>
            <w:sz w:val="28"/>
            <w:szCs w:val="28"/>
          </w:rPr>
          <w:t>https://textalert.ema.dc.gov/register.php</w:t>
        </w:r>
      </w:hyperlink>
      <w:r w:rsidR="00765062">
        <w:rPr>
          <w:sz w:val="28"/>
          <w:szCs w:val="28"/>
        </w:rPr>
        <w:t xml:space="preserve"> </w:t>
      </w:r>
    </w:p>
    <w:p w:rsidR="00052EB3" w:rsidRPr="008143C5" w:rsidRDefault="00052EB3" w:rsidP="00140C28">
      <w:pPr>
        <w:pStyle w:val="ListParagraph"/>
        <w:numPr>
          <w:ilvl w:val="0"/>
          <w:numId w:val="15"/>
        </w:numPr>
        <w:rPr>
          <w:sz w:val="28"/>
          <w:szCs w:val="28"/>
        </w:rPr>
      </w:pPr>
      <w:r w:rsidRPr="008143C5">
        <w:rPr>
          <w:sz w:val="28"/>
          <w:szCs w:val="28"/>
        </w:rPr>
        <w:t xml:space="preserve">Join </w:t>
      </w:r>
      <w:r w:rsidR="005C7EED" w:rsidRPr="008143C5">
        <w:rPr>
          <w:sz w:val="28"/>
          <w:szCs w:val="28"/>
        </w:rPr>
        <w:t>Citizen Corps</w:t>
      </w:r>
      <w:r w:rsidR="00140C28" w:rsidRPr="008143C5">
        <w:rPr>
          <w:sz w:val="28"/>
          <w:szCs w:val="28"/>
        </w:rPr>
        <w:t xml:space="preserve"> </w:t>
      </w:r>
      <w:hyperlink r:id="rId10" w:history="1">
        <w:r w:rsidR="00765062" w:rsidRPr="0022535B">
          <w:rPr>
            <w:rStyle w:val="Hyperlink"/>
            <w:sz w:val="28"/>
            <w:szCs w:val="28"/>
          </w:rPr>
          <w:t>http://www.ready.gov/volunteer</w:t>
        </w:r>
      </w:hyperlink>
      <w:r w:rsidR="00765062">
        <w:rPr>
          <w:sz w:val="28"/>
          <w:szCs w:val="28"/>
        </w:rPr>
        <w:t xml:space="preserve"> </w:t>
      </w:r>
    </w:p>
    <w:p w:rsidR="008143C5" w:rsidRPr="008143C5" w:rsidRDefault="005C7EED" w:rsidP="008143C5">
      <w:pPr>
        <w:pStyle w:val="ListParagraph"/>
        <w:rPr>
          <w:sz w:val="28"/>
          <w:szCs w:val="28"/>
        </w:rPr>
      </w:pPr>
      <w:r w:rsidRPr="008143C5">
        <w:rPr>
          <w:sz w:val="28"/>
          <w:szCs w:val="28"/>
        </w:rPr>
        <w:t xml:space="preserve">Through Citizen Corps, individuals can learn about opportunities to get involved and help build capacity for first responders. With proper training and education, civilian volunteers expand the resources available to states and local communities. </w:t>
      </w:r>
    </w:p>
    <w:p w:rsidR="00052EB3" w:rsidRPr="008143C5" w:rsidRDefault="00052EB3" w:rsidP="008143C5">
      <w:pPr>
        <w:pStyle w:val="ListParagraph"/>
        <w:numPr>
          <w:ilvl w:val="0"/>
          <w:numId w:val="15"/>
        </w:numPr>
        <w:rPr>
          <w:sz w:val="28"/>
          <w:szCs w:val="28"/>
        </w:rPr>
      </w:pPr>
      <w:r w:rsidRPr="008143C5">
        <w:rPr>
          <w:rFonts w:cs="Arial"/>
          <w:sz w:val="28"/>
          <w:szCs w:val="28"/>
          <w:shd w:val="clear" w:color="auto" w:fill="FFFFFF"/>
        </w:rPr>
        <w:t>Review published emergency planning guidelines and put together an emergency kit for you/your family.  Then write a summary and tell us about it.</w:t>
      </w:r>
    </w:p>
    <w:p w:rsidR="005C7EED" w:rsidRPr="008143C5" w:rsidRDefault="005C7EED" w:rsidP="005C7EED">
      <w:pPr>
        <w:pStyle w:val="ListParagraph"/>
        <w:numPr>
          <w:ilvl w:val="0"/>
          <w:numId w:val="15"/>
        </w:numPr>
        <w:rPr>
          <w:sz w:val="28"/>
          <w:szCs w:val="28"/>
        </w:rPr>
      </w:pPr>
      <w:r w:rsidRPr="008143C5">
        <w:rPr>
          <w:rFonts w:cs="Arial"/>
          <w:sz w:val="28"/>
          <w:szCs w:val="28"/>
          <w:shd w:val="clear" w:color="auto" w:fill="FFFFFF"/>
        </w:rPr>
        <w:t>Read at least 1 of the articles recommended by</w:t>
      </w:r>
      <w:r w:rsidR="00C15903" w:rsidRPr="008143C5">
        <w:rPr>
          <w:rFonts w:cs="Arial"/>
          <w:sz w:val="28"/>
          <w:szCs w:val="28"/>
          <w:shd w:val="clear" w:color="auto" w:fill="FFFFFF"/>
        </w:rPr>
        <w:t xml:space="preserve"> ADD</w:t>
      </w:r>
      <w:r w:rsidRPr="008143C5">
        <w:rPr>
          <w:rFonts w:cs="Arial"/>
          <w:sz w:val="28"/>
          <w:szCs w:val="28"/>
          <w:shd w:val="clear" w:color="auto" w:fill="FFFFFF"/>
        </w:rPr>
        <w:t xml:space="preserve"> </w:t>
      </w:r>
      <w:r w:rsidR="00052EB3" w:rsidRPr="008143C5">
        <w:rPr>
          <w:rFonts w:cs="Arial"/>
          <w:sz w:val="28"/>
          <w:szCs w:val="28"/>
          <w:shd w:val="clear" w:color="auto" w:fill="FFFFFF"/>
        </w:rPr>
        <w:t>Commissioner Sharon Lewis</w:t>
      </w:r>
      <w:r w:rsidRPr="008143C5">
        <w:rPr>
          <w:rFonts w:cs="Arial"/>
          <w:sz w:val="28"/>
          <w:szCs w:val="28"/>
          <w:shd w:val="clear" w:color="auto" w:fill="FFFFFF"/>
        </w:rPr>
        <w:t xml:space="preserve"> on </w:t>
      </w:r>
      <w:r w:rsidR="00C15903" w:rsidRPr="008143C5">
        <w:rPr>
          <w:rFonts w:cs="Arial"/>
          <w:sz w:val="28"/>
          <w:szCs w:val="28"/>
          <w:shd w:val="clear" w:color="auto" w:fill="FFFFFF"/>
        </w:rPr>
        <w:t xml:space="preserve">available </w:t>
      </w:r>
      <w:r w:rsidRPr="008143C5">
        <w:rPr>
          <w:rFonts w:cs="Arial"/>
          <w:sz w:val="28"/>
          <w:szCs w:val="28"/>
          <w:shd w:val="clear" w:color="auto" w:fill="FFFFFF"/>
        </w:rPr>
        <w:t>Housing Resources and Policies in Support of Olmstead Implementation</w:t>
      </w:r>
      <w:r w:rsidR="00C15903" w:rsidRPr="008143C5">
        <w:rPr>
          <w:rFonts w:cs="Arial"/>
          <w:sz w:val="28"/>
          <w:szCs w:val="28"/>
          <w:shd w:val="clear" w:color="auto" w:fill="FFFFFF"/>
        </w:rPr>
        <w:t>.</w:t>
      </w:r>
      <w:r w:rsidR="00E744AF" w:rsidRPr="008143C5">
        <w:rPr>
          <w:rFonts w:cs="Arial"/>
          <w:sz w:val="28"/>
          <w:szCs w:val="28"/>
          <w:shd w:val="clear" w:color="auto" w:fill="FFFFFF"/>
        </w:rPr>
        <w:t xml:space="preserve"> These articles were handed out at Session 7 on July 13-14. You</w:t>
      </w:r>
      <w:r w:rsidR="008143C5">
        <w:rPr>
          <w:rFonts w:cs="Arial"/>
          <w:sz w:val="28"/>
          <w:szCs w:val="28"/>
          <w:shd w:val="clear" w:color="auto" w:fill="FFFFFF"/>
        </w:rPr>
        <w:t xml:space="preserve"> can also get them electronically. </w:t>
      </w:r>
      <w:r w:rsidR="008143C5" w:rsidRPr="008143C5">
        <w:rPr>
          <w:rFonts w:cs="Arial"/>
          <w:sz w:val="28"/>
          <w:szCs w:val="28"/>
          <w:shd w:val="clear" w:color="auto" w:fill="FFFFFF"/>
        </w:rPr>
        <w:t>Visit</w:t>
      </w:r>
      <w:r w:rsidR="00E744AF" w:rsidRPr="008143C5">
        <w:rPr>
          <w:rFonts w:cs="Arial"/>
          <w:sz w:val="28"/>
          <w:szCs w:val="28"/>
          <w:shd w:val="clear" w:color="auto" w:fill="FFFFFF"/>
        </w:rPr>
        <w:t xml:space="preserve"> </w:t>
      </w:r>
      <w:hyperlink r:id="rId11" w:history="1">
        <w:r w:rsidR="008D669B" w:rsidRPr="0022535B">
          <w:rPr>
            <w:rStyle w:val="Hyperlink"/>
            <w:sz w:val="28"/>
            <w:szCs w:val="28"/>
          </w:rPr>
          <w:t>http://dcpartners.iel.org/sessions/connecting-activities</w:t>
        </w:r>
      </w:hyperlink>
      <w:r w:rsidR="008D669B">
        <w:rPr>
          <w:sz w:val="28"/>
          <w:szCs w:val="28"/>
        </w:rPr>
        <w:t xml:space="preserve"> </w:t>
      </w:r>
      <w:r w:rsidR="008143C5" w:rsidRPr="008143C5">
        <w:rPr>
          <w:sz w:val="28"/>
          <w:szCs w:val="28"/>
        </w:rPr>
        <w:t>and look under the Homework section.</w:t>
      </w:r>
    </w:p>
    <w:p w:rsidR="005C7EED" w:rsidRPr="008143C5" w:rsidRDefault="005C7EED" w:rsidP="005C7EED">
      <w:pPr>
        <w:ind w:left="720"/>
        <w:rPr>
          <w:sz w:val="28"/>
          <w:szCs w:val="28"/>
        </w:rPr>
      </w:pPr>
      <w:r w:rsidRPr="008143C5">
        <w:rPr>
          <w:b/>
          <w:bCs/>
          <w:sz w:val="28"/>
          <w:szCs w:val="28"/>
        </w:rPr>
        <w:t>CMS Center for Medicaid and CHIP Services Informational Bulletin:</w:t>
      </w:r>
      <w:r w:rsidRPr="008143C5">
        <w:rPr>
          <w:sz w:val="28"/>
          <w:szCs w:val="28"/>
        </w:rPr>
        <w:t xml:space="preserve"> </w:t>
      </w:r>
      <w:r w:rsidRPr="008143C5">
        <w:rPr>
          <w:i/>
          <w:iCs/>
          <w:sz w:val="28"/>
          <w:szCs w:val="28"/>
        </w:rPr>
        <w:t>New Housing Resources to Support Olmstead Implementation</w:t>
      </w:r>
      <w:r w:rsidRPr="008143C5">
        <w:rPr>
          <w:sz w:val="28"/>
          <w:szCs w:val="28"/>
        </w:rPr>
        <w:t xml:space="preserve"> </w:t>
      </w:r>
      <w:r w:rsidR="00A7649F">
        <w:rPr>
          <w:sz w:val="28"/>
          <w:szCs w:val="28"/>
        </w:rPr>
        <w:br/>
      </w:r>
      <w:hyperlink r:id="rId12" w:history="1">
        <w:r w:rsidR="00A7649F" w:rsidRPr="00A7649F">
          <w:rPr>
            <w:rStyle w:val="Hyperlink"/>
            <w:sz w:val="28"/>
            <w:szCs w:val="28"/>
          </w:rPr>
          <w:t>http://www.medicaid.gov/Federal-Policy-Guidance/Downloads/CIB-06-18-12.pdf</w:t>
        </w:r>
      </w:hyperlink>
    </w:p>
    <w:p w:rsidR="00F27CDC" w:rsidRPr="00477314" w:rsidRDefault="005C7EED" w:rsidP="00477314">
      <w:pPr>
        <w:ind w:left="720"/>
        <w:rPr>
          <w:sz w:val="28"/>
          <w:szCs w:val="28"/>
        </w:rPr>
      </w:pPr>
      <w:r w:rsidRPr="008143C5">
        <w:rPr>
          <w:b/>
          <w:bCs/>
          <w:sz w:val="28"/>
          <w:szCs w:val="28"/>
        </w:rPr>
        <w:t>HUD Office of Public and Indian Housing Notice:</w:t>
      </w:r>
      <w:r w:rsidRPr="008143C5">
        <w:rPr>
          <w:sz w:val="28"/>
          <w:szCs w:val="28"/>
        </w:rPr>
        <w:t xml:space="preserve"> </w:t>
      </w:r>
      <w:r w:rsidRPr="008143C5">
        <w:rPr>
          <w:i/>
          <w:iCs/>
          <w:sz w:val="28"/>
          <w:szCs w:val="28"/>
        </w:rPr>
        <w:t>Assisted housing for persons with disabilities under Olmstead implementation efforts to provide community-based options rather than institutional settings</w:t>
      </w:r>
    </w:p>
    <w:sectPr w:rsidR="00F27CDC" w:rsidRPr="00477314" w:rsidSect="006A103D">
      <w:footerReference w:type="default" r:id="rId13"/>
      <w:pgSz w:w="12240" w:h="15840" w:code="1"/>
      <w:pgMar w:top="720" w:right="1080" w:bottom="1008" w:left="108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9F" w:rsidRDefault="00A7649F" w:rsidP="00854DF0">
      <w:pPr>
        <w:spacing w:after="0" w:line="240" w:lineRule="auto"/>
      </w:pPr>
      <w:r>
        <w:separator/>
      </w:r>
    </w:p>
  </w:endnote>
  <w:endnote w:type="continuationSeparator" w:id="0">
    <w:p w:rsidR="00A7649F" w:rsidRDefault="00A7649F" w:rsidP="0085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49F" w:rsidRPr="00DA1587" w:rsidRDefault="00A7649F"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Session 7 Homework Assignment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Content>
        <w:sdt>
          <w:sdtPr>
            <w:rPr>
              <w:rFonts w:ascii="Segoe UI" w:hAnsi="Segoe UI" w:cs="Segoe UI"/>
              <w:i/>
              <w:sz w:val="20"/>
              <w:szCs w:val="20"/>
            </w:rPr>
            <w:id w:val="98381352"/>
            <w:docPartObj>
              <w:docPartGallery w:val="Page Numbers (Top of Page)"/>
              <w:docPartUnique/>
            </w:docPartObj>
          </w:sdt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153CE0">
              <w:rPr>
                <w:rFonts w:ascii="Segoe UI" w:hAnsi="Segoe UI" w:cs="Segoe UI"/>
                <w:b/>
                <w:i/>
                <w:noProof/>
                <w:sz w:val="20"/>
                <w:szCs w:val="20"/>
              </w:rPr>
              <w:t>1</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153CE0">
              <w:rPr>
                <w:rFonts w:ascii="Segoe UI" w:hAnsi="Segoe UI" w:cs="Segoe UI"/>
                <w:b/>
                <w:i/>
                <w:noProof/>
                <w:sz w:val="20"/>
                <w:szCs w:val="20"/>
              </w:rPr>
              <w:t>1</w:t>
            </w:r>
            <w:r w:rsidRPr="00DA1587">
              <w:rPr>
                <w:rFonts w:ascii="Segoe UI" w:hAnsi="Segoe UI" w:cs="Segoe UI"/>
                <w:b/>
                <w:i/>
                <w:sz w:val="20"/>
                <w:szCs w:val="20"/>
              </w:rPr>
              <w:fldChar w:fldCharType="end"/>
            </w:r>
          </w:sdtContent>
        </w:sdt>
      </w:sdtContent>
    </w:sdt>
  </w:p>
  <w:p w:rsidR="00A7649F" w:rsidRDefault="00A7649F" w:rsidP="00DA1587">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9F" w:rsidRDefault="00A7649F" w:rsidP="00854DF0">
      <w:pPr>
        <w:spacing w:after="0" w:line="240" w:lineRule="auto"/>
      </w:pPr>
      <w:r>
        <w:separator/>
      </w:r>
    </w:p>
  </w:footnote>
  <w:footnote w:type="continuationSeparator" w:id="0">
    <w:p w:rsidR="00A7649F" w:rsidRDefault="00A7649F" w:rsidP="0085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43BB"/>
    <w:multiLevelType w:val="hybridMultilevel"/>
    <w:tmpl w:val="7C3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8D591D"/>
    <w:multiLevelType w:val="hybridMultilevel"/>
    <w:tmpl w:val="DEE6D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24E1D"/>
    <w:multiLevelType w:val="hybridMultilevel"/>
    <w:tmpl w:val="521C6CFA"/>
    <w:lvl w:ilvl="0" w:tplc="8D440D08">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0627C3"/>
    <w:multiLevelType w:val="hybridMultilevel"/>
    <w:tmpl w:val="568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1036AC6"/>
    <w:multiLevelType w:val="hybridMultilevel"/>
    <w:tmpl w:val="5434C38E"/>
    <w:lvl w:ilvl="0" w:tplc="DFAC600E">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325A80"/>
    <w:multiLevelType w:val="hybridMultilevel"/>
    <w:tmpl w:val="6E9CB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3D0B1A"/>
    <w:multiLevelType w:val="hybridMultilevel"/>
    <w:tmpl w:val="02025734"/>
    <w:lvl w:ilvl="0" w:tplc="FBEC3C8A">
      <w:start w:val="81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9"/>
  </w:num>
  <w:num w:numId="7">
    <w:abstractNumId w:val="8"/>
    <w:lvlOverride w:ilvl="0">
      <w:lvl w:ilvl="0">
        <w:numFmt w:val="decimal"/>
        <w:lvlText w:val="%1."/>
        <w:lvlJc w:val="left"/>
      </w:lvl>
    </w:lvlOverride>
  </w:num>
  <w:num w:numId="8">
    <w:abstractNumId w:val="5"/>
  </w:num>
  <w:num w:numId="9">
    <w:abstractNumId w:val="0"/>
  </w:num>
  <w:num w:numId="10">
    <w:abstractNumId w:val="7"/>
  </w:num>
  <w:num w:numId="11">
    <w:abstractNumId w:val="3"/>
  </w:num>
  <w:num w:numId="12">
    <w:abstractNumId w:val="10"/>
  </w:num>
  <w:num w:numId="13">
    <w:abstractNumId w:val="4"/>
  </w:num>
  <w:num w:numId="14">
    <w:abstractNumId w:val="12"/>
  </w:num>
  <w:num w:numId="15">
    <w:abstractNumId w:val="11"/>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767752"/>
    <w:rsid w:val="00000F04"/>
    <w:rsid w:val="00012D5D"/>
    <w:rsid w:val="00021D45"/>
    <w:rsid w:val="00026766"/>
    <w:rsid w:val="00035A71"/>
    <w:rsid w:val="00037570"/>
    <w:rsid w:val="00052EB3"/>
    <w:rsid w:val="000544C9"/>
    <w:rsid w:val="000566E0"/>
    <w:rsid w:val="0005731F"/>
    <w:rsid w:val="000643F4"/>
    <w:rsid w:val="00065F35"/>
    <w:rsid w:val="00072EF4"/>
    <w:rsid w:val="000730C4"/>
    <w:rsid w:val="0009699F"/>
    <w:rsid w:val="000A1291"/>
    <w:rsid w:val="000B5967"/>
    <w:rsid w:val="000D35CB"/>
    <w:rsid w:val="000D6611"/>
    <w:rsid w:val="000F2F96"/>
    <w:rsid w:val="000F50FC"/>
    <w:rsid w:val="000F58B5"/>
    <w:rsid w:val="001004C1"/>
    <w:rsid w:val="00106A9A"/>
    <w:rsid w:val="0012098B"/>
    <w:rsid w:val="00121D2E"/>
    <w:rsid w:val="00122EF9"/>
    <w:rsid w:val="0013240C"/>
    <w:rsid w:val="00140C28"/>
    <w:rsid w:val="00143883"/>
    <w:rsid w:val="00153AC1"/>
    <w:rsid w:val="00153CE0"/>
    <w:rsid w:val="00163C27"/>
    <w:rsid w:val="001646A5"/>
    <w:rsid w:val="001664FA"/>
    <w:rsid w:val="00181998"/>
    <w:rsid w:val="001867D7"/>
    <w:rsid w:val="00194358"/>
    <w:rsid w:val="0019446C"/>
    <w:rsid w:val="001B610A"/>
    <w:rsid w:val="001C426F"/>
    <w:rsid w:val="001C5A58"/>
    <w:rsid w:val="001C679F"/>
    <w:rsid w:val="001D5C77"/>
    <w:rsid w:val="001F01C8"/>
    <w:rsid w:val="001F281E"/>
    <w:rsid w:val="00214582"/>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69DC"/>
    <w:rsid w:val="00307763"/>
    <w:rsid w:val="00307EB5"/>
    <w:rsid w:val="003219AC"/>
    <w:rsid w:val="00321E6E"/>
    <w:rsid w:val="0032299D"/>
    <w:rsid w:val="003374D2"/>
    <w:rsid w:val="00346A78"/>
    <w:rsid w:val="0034748C"/>
    <w:rsid w:val="00355CA6"/>
    <w:rsid w:val="003634FD"/>
    <w:rsid w:val="00372D4B"/>
    <w:rsid w:val="00374D86"/>
    <w:rsid w:val="00375EBD"/>
    <w:rsid w:val="00381359"/>
    <w:rsid w:val="00392A4E"/>
    <w:rsid w:val="003A0BEC"/>
    <w:rsid w:val="003A5E6C"/>
    <w:rsid w:val="003A652C"/>
    <w:rsid w:val="003B6F1A"/>
    <w:rsid w:val="003C0883"/>
    <w:rsid w:val="003D2CBD"/>
    <w:rsid w:val="003D48A2"/>
    <w:rsid w:val="003F1096"/>
    <w:rsid w:val="003F57CE"/>
    <w:rsid w:val="0040239D"/>
    <w:rsid w:val="004128CE"/>
    <w:rsid w:val="00413B2B"/>
    <w:rsid w:val="00413B9C"/>
    <w:rsid w:val="00420842"/>
    <w:rsid w:val="0042215C"/>
    <w:rsid w:val="00423A12"/>
    <w:rsid w:val="00427C9E"/>
    <w:rsid w:val="004418B9"/>
    <w:rsid w:val="00453F1C"/>
    <w:rsid w:val="004557C8"/>
    <w:rsid w:val="0046410F"/>
    <w:rsid w:val="00466396"/>
    <w:rsid w:val="00477314"/>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52275"/>
    <w:rsid w:val="005648AE"/>
    <w:rsid w:val="0056521F"/>
    <w:rsid w:val="00565322"/>
    <w:rsid w:val="00584CE1"/>
    <w:rsid w:val="00592B3C"/>
    <w:rsid w:val="005A0698"/>
    <w:rsid w:val="005A2D81"/>
    <w:rsid w:val="005B030E"/>
    <w:rsid w:val="005B1961"/>
    <w:rsid w:val="005B7C29"/>
    <w:rsid w:val="005B7EE3"/>
    <w:rsid w:val="005C09B1"/>
    <w:rsid w:val="005C7EED"/>
    <w:rsid w:val="005D4A65"/>
    <w:rsid w:val="00613B9E"/>
    <w:rsid w:val="006213F8"/>
    <w:rsid w:val="00635264"/>
    <w:rsid w:val="006401E6"/>
    <w:rsid w:val="00644EDE"/>
    <w:rsid w:val="006471DE"/>
    <w:rsid w:val="00647607"/>
    <w:rsid w:val="006575D6"/>
    <w:rsid w:val="00661C4A"/>
    <w:rsid w:val="00677BB0"/>
    <w:rsid w:val="00681ECA"/>
    <w:rsid w:val="006A103D"/>
    <w:rsid w:val="006B6277"/>
    <w:rsid w:val="006D2ABE"/>
    <w:rsid w:val="006D3519"/>
    <w:rsid w:val="006F0403"/>
    <w:rsid w:val="006F32BA"/>
    <w:rsid w:val="006F79B6"/>
    <w:rsid w:val="007066E1"/>
    <w:rsid w:val="00711B10"/>
    <w:rsid w:val="0072460F"/>
    <w:rsid w:val="007255C3"/>
    <w:rsid w:val="00727836"/>
    <w:rsid w:val="0073181F"/>
    <w:rsid w:val="007355DE"/>
    <w:rsid w:val="007366B7"/>
    <w:rsid w:val="007438EC"/>
    <w:rsid w:val="00750B72"/>
    <w:rsid w:val="00750F3A"/>
    <w:rsid w:val="00751977"/>
    <w:rsid w:val="00752091"/>
    <w:rsid w:val="007604EB"/>
    <w:rsid w:val="00761F4D"/>
    <w:rsid w:val="00765062"/>
    <w:rsid w:val="00767752"/>
    <w:rsid w:val="00773705"/>
    <w:rsid w:val="00776893"/>
    <w:rsid w:val="007A0376"/>
    <w:rsid w:val="007A13B1"/>
    <w:rsid w:val="007A42E0"/>
    <w:rsid w:val="007B7C82"/>
    <w:rsid w:val="007C4280"/>
    <w:rsid w:val="007C5FC4"/>
    <w:rsid w:val="007C77A8"/>
    <w:rsid w:val="007E35FF"/>
    <w:rsid w:val="007E4B97"/>
    <w:rsid w:val="007E576F"/>
    <w:rsid w:val="007E5F90"/>
    <w:rsid w:val="007F0C6C"/>
    <w:rsid w:val="007F16E3"/>
    <w:rsid w:val="007F3199"/>
    <w:rsid w:val="007F337D"/>
    <w:rsid w:val="0080014D"/>
    <w:rsid w:val="008011DB"/>
    <w:rsid w:val="00802B21"/>
    <w:rsid w:val="00806723"/>
    <w:rsid w:val="008143C5"/>
    <w:rsid w:val="0082117E"/>
    <w:rsid w:val="00830AAA"/>
    <w:rsid w:val="00840712"/>
    <w:rsid w:val="00842FF3"/>
    <w:rsid w:val="00846D31"/>
    <w:rsid w:val="00852B59"/>
    <w:rsid w:val="0085338D"/>
    <w:rsid w:val="00854DF0"/>
    <w:rsid w:val="00862DA5"/>
    <w:rsid w:val="00865CA0"/>
    <w:rsid w:val="00866CAE"/>
    <w:rsid w:val="00871B11"/>
    <w:rsid w:val="0087352B"/>
    <w:rsid w:val="00875BEA"/>
    <w:rsid w:val="00884DF2"/>
    <w:rsid w:val="00885169"/>
    <w:rsid w:val="00886E4C"/>
    <w:rsid w:val="008A0F20"/>
    <w:rsid w:val="008A13ED"/>
    <w:rsid w:val="008A4136"/>
    <w:rsid w:val="008A47EE"/>
    <w:rsid w:val="008A4ED6"/>
    <w:rsid w:val="008B0EE5"/>
    <w:rsid w:val="008B7E98"/>
    <w:rsid w:val="008C46D5"/>
    <w:rsid w:val="008C656C"/>
    <w:rsid w:val="008D669B"/>
    <w:rsid w:val="008F12E6"/>
    <w:rsid w:val="00902A40"/>
    <w:rsid w:val="009057C9"/>
    <w:rsid w:val="00911728"/>
    <w:rsid w:val="009231E3"/>
    <w:rsid w:val="009254FF"/>
    <w:rsid w:val="009359CC"/>
    <w:rsid w:val="00940D1F"/>
    <w:rsid w:val="009440FB"/>
    <w:rsid w:val="009501BB"/>
    <w:rsid w:val="0095159F"/>
    <w:rsid w:val="00961E4A"/>
    <w:rsid w:val="00973803"/>
    <w:rsid w:val="00975A65"/>
    <w:rsid w:val="009879F0"/>
    <w:rsid w:val="009946AF"/>
    <w:rsid w:val="009975EA"/>
    <w:rsid w:val="009A17B9"/>
    <w:rsid w:val="009A286B"/>
    <w:rsid w:val="009B2132"/>
    <w:rsid w:val="009B74C3"/>
    <w:rsid w:val="009B7BDE"/>
    <w:rsid w:val="009D399F"/>
    <w:rsid w:val="009E00EE"/>
    <w:rsid w:val="009E1695"/>
    <w:rsid w:val="009E4A88"/>
    <w:rsid w:val="009F0045"/>
    <w:rsid w:val="00A0528D"/>
    <w:rsid w:val="00A20A52"/>
    <w:rsid w:val="00A26584"/>
    <w:rsid w:val="00A26633"/>
    <w:rsid w:val="00A32A7A"/>
    <w:rsid w:val="00A33051"/>
    <w:rsid w:val="00A347CC"/>
    <w:rsid w:val="00A53DFF"/>
    <w:rsid w:val="00A634D3"/>
    <w:rsid w:val="00A75953"/>
    <w:rsid w:val="00A7649F"/>
    <w:rsid w:val="00A85549"/>
    <w:rsid w:val="00A86267"/>
    <w:rsid w:val="00A916AC"/>
    <w:rsid w:val="00A94309"/>
    <w:rsid w:val="00AA60E3"/>
    <w:rsid w:val="00AA7368"/>
    <w:rsid w:val="00AB10FE"/>
    <w:rsid w:val="00AB640E"/>
    <w:rsid w:val="00AC0B2C"/>
    <w:rsid w:val="00AD6A74"/>
    <w:rsid w:val="00AD7066"/>
    <w:rsid w:val="00AF1332"/>
    <w:rsid w:val="00AF29A9"/>
    <w:rsid w:val="00AF7A0E"/>
    <w:rsid w:val="00B24383"/>
    <w:rsid w:val="00B425FF"/>
    <w:rsid w:val="00B4605F"/>
    <w:rsid w:val="00B84398"/>
    <w:rsid w:val="00B8605F"/>
    <w:rsid w:val="00BA3198"/>
    <w:rsid w:val="00BA5C0D"/>
    <w:rsid w:val="00BA637A"/>
    <w:rsid w:val="00BB5864"/>
    <w:rsid w:val="00BC19CD"/>
    <w:rsid w:val="00BF0F1B"/>
    <w:rsid w:val="00BF2A8F"/>
    <w:rsid w:val="00C03A7B"/>
    <w:rsid w:val="00C106BA"/>
    <w:rsid w:val="00C1196B"/>
    <w:rsid w:val="00C15903"/>
    <w:rsid w:val="00C17F40"/>
    <w:rsid w:val="00C223F6"/>
    <w:rsid w:val="00C5109D"/>
    <w:rsid w:val="00C53A2B"/>
    <w:rsid w:val="00C619EC"/>
    <w:rsid w:val="00C6368C"/>
    <w:rsid w:val="00C71EE9"/>
    <w:rsid w:val="00C72C9D"/>
    <w:rsid w:val="00C74961"/>
    <w:rsid w:val="00C82A44"/>
    <w:rsid w:val="00C82C6D"/>
    <w:rsid w:val="00C83B9F"/>
    <w:rsid w:val="00C91245"/>
    <w:rsid w:val="00C97BA3"/>
    <w:rsid w:val="00CA381D"/>
    <w:rsid w:val="00CA7865"/>
    <w:rsid w:val="00CA788E"/>
    <w:rsid w:val="00CC4694"/>
    <w:rsid w:val="00CD44BE"/>
    <w:rsid w:val="00CE0432"/>
    <w:rsid w:val="00CE0AE2"/>
    <w:rsid w:val="00CE35CD"/>
    <w:rsid w:val="00CF54C4"/>
    <w:rsid w:val="00CF7FDE"/>
    <w:rsid w:val="00D03467"/>
    <w:rsid w:val="00D15426"/>
    <w:rsid w:val="00D159BE"/>
    <w:rsid w:val="00D15F56"/>
    <w:rsid w:val="00D222D2"/>
    <w:rsid w:val="00D27F6C"/>
    <w:rsid w:val="00D329E4"/>
    <w:rsid w:val="00D34979"/>
    <w:rsid w:val="00D54028"/>
    <w:rsid w:val="00D60CF3"/>
    <w:rsid w:val="00D736E1"/>
    <w:rsid w:val="00D77B23"/>
    <w:rsid w:val="00D810C8"/>
    <w:rsid w:val="00D829BD"/>
    <w:rsid w:val="00D834BC"/>
    <w:rsid w:val="00D83802"/>
    <w:rsid w:val="00D864A8"/>
    <w:rsid w:val="00D93764"/>
    <w:rsid w:val="00DA0632"/>
    <w:rsid w:val="00DA1587"/>
    <w:rsid w:val="00DA5B24"/>
    <w:rsid w:val="00DB603F"/>
    <w:rsid w:val="00DD5706"/>
    <w:rsid w:val="00DE3414"/>
    <w:rsid w:val="00DE5809"/>
    <w:rsid w:val="00DE631C"/>
    <w:rsid w:val="00E018D6"/>
    <w:rsid w:val="00E0197A"/>
    <w:rsid w:val="00E03C2E"/>
    <w:rsid w:val="00E25E58"/>
    <w:rsid w:val="00E272EB"/>
    <w:rsid w:val="00E32CA7"/>
    <w:rsid w:val="00E36D8A"/>
    <w:rsid w:val="00E37B5D"/>
    <w:rsid w:val="00E37DB4"/>
    <w:rsid w:val="00E4139C"/>
    <w:rsid w:val="00E41ED3"/>
    <w:rsid w:val="00E52EB7"/>
    <w:rsid w:val="00E54B64"/>
    <w:rsid w:val="00E65CB7"/>
    <w:rsid w:val="00E7017E"/>
    <w:rsid w:val="00E708DF"/>
    <w:rsid w:val="00E72F72"/>
    <w:rsid w:val="00E744AF"/>
    <w:rsid w:val="00E82A86"/>
    <w:rsid w:val="00E950B7"/>
    <w:rsid w:val="00E960A1"/>
    <w:rsid w:val="00EA0EE9"/>
    <w:rsid w:val="00EA72CF"/>
    <w:rsid w:val="00EB0755"/>
    <w:rsid w:val="00EB1550"/>
    <w:rsid w:val="00EB625D"/>
    <w:rsid w:val="00EC0A31"/>
    <w:rsid w:val="00EE4EDD"/>
    <w:rsid w:val="00EF5E37"/>
    <w:rsid w:val="00EF6DA4"/>
    <w:rsid w:val="00F05785"/>
    <w:rsid w:val="00F05789"/>
    <w:rsid w:val="00F27CDC"/>
    <w:rsid w:val="00F32C15"/>
    <w:rsid w:val="00F4613F"/>
    <w:rsid w:val="00F46AEB"/>
    <w:rsid w:val="00F54B35"/>
    <w:rsid w:val="00F57D32"/>
    <w:rsid w:val="00F60C71"/>
    <w:rsid w:val="00F62F0C"/>
    <w:rsid w:val="00F6457A"/>
    <w:rsid w:val="00F65635"/>
    <w:rsid w:val="00F6679A"/>
    <w:rsid w:val="00F75740"/>
    <w:rsid w:val="00F800AC"/>
    <w:rsid w:val="00F8453E"/>
    <w:rsid w:val="00F87A49"/>
    <w:rsid w:val="00F93C1F"/>
    <w:rsid w:val="00FB4451"/>
    <w:rsid w:val="00FD0F81"/>
    <w:rsid w:val="00FD13E7"/>
    <w:rsid w:val="00FE3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semiHidden/>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 w:type="character" w:customStyle="1" w:styleId="apple-converted-space">
    <w:name w:val="apple-converted-space"/>
    <w:basedOn w:val="DefaultParagraphFont"/>
    <w:rsid w:val="0013240C"/>
  </w:style>
  <w:style w:type="character" w:styleId="Strong">
    <w:name w:val="Strong"/>
    <w:basedOn w:val="DefaultParagraphFont"/>
    <w:uiPriority w:val="22"/>
    <w:qFormat/>
    <w:rsid w:val="00106A9A"/>
    <w:rPr>
      <w:b/>
      <w:bCs/>
    </w:rPr>
  </w:style>
  <w:style w:type="character" w:styleId="Emphasis">
    <w:name w:val="Emphasis"/>
    <w:basedOn w:val="DefaultParagraphFont"/>
    <w:uiPriority w:val="20"/>
    <w:qFormat/>
    <w:rsid w:val="00106A9A"/>
    <w:rPr>
      <w:i/>
      <w:iCs/>
    </w:rPr>
  </w:style>
  <w:style w:type="paragraph" w:styleId="NormalWeb">
    <w:name w:val="Normal (Web)"/>
    <w:basedOn w:val="Normal"/>
    <w:uiPriority w:val="99"/>
    <w:semiHidden/>
    <w:unhideWhenUsed/>
    <w:rsid w:val="005C7E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246515">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698430697">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839735052">
      <w:bodyDiv w:val="1"/>
      <w:marLeft w:val="0"/>
      <w:marRight w:val="0"/>
      <w:marTop w:val="0"/>
      <w:marBottom w:val="0"/>
      <w:divBdr>
        <w:top w:val="none" w:sz="0" w:space="0" w:color="auto"/>
        <w:left w:val="none" w:sz="0" w:space="0" w:color="auto"/>
        <w:bottom w:val="none" w:sz="0" w:space="0" w:color="auto"/>
        <w:right w:val="none" w:sz="0" w:space="0" w:color="auto"/>
      </w:divBdr>
    </w:div>
    <w:div w:id="1394623811">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y.gov/washington-d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edicaid.gov/Federal-Policy-Guidance/Downloads/CIB-06-18-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cpartners.iel.org/sessions/connecting-activ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ady.gov/volunteer" TargetMode="External"/><Relationship Id="rId4" Type="http://schemas.openxmlformats.org/officeDocument/2006/relationships/webSettings" Target="webSettings.xml"/><Relationship Id="rId9" Type="http://schemas.openxmlformats.org/officeDocument/2006/relationships/hyperlink" Target="https://textalert.ema.dc.gov/register.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jag</cp:lastModifiedBy>
  <cp:revision>4</cp:revision>
  <cp:lastPrinted>2012-07-13T19:14:00Z</cp:lastPrinted>
  <dcterms:created xsi:type="dcterms:W3CDTF">2012-07-13T19:13:00Z</dcterms:created>
  <dcterms:modified xsi:type="dcterms:W3CDTF">2012-07-14T21:04:00Z</dcterms:modified>
</cp:coreProperties>
</file>